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4871" w14:textId="77777777" w:rsidR="004C543E" w:rsidRPr="007B0CE0" w:rsidRDefault="004C543E" w:rsidP="004C543E">
      <w:pPr>
        <w:rPr>
          <w:lang w:val="en-GB"/>
        </w:rPr>
      </w:pPr>
    </w:p>
    <w:p w14:paraId="0104F9BC" w14:textId="77777777" w:rsidR="004C543E" w:rsidRPr="007B0CE0" w:rsidRDefault="004C543E" w:rsidP="004C543E">
      <w:pPr>
        <w:spacing w:after="0"/>
        <w:jc w:val="center"/>
        <w:rPr>
          <w:rFonts w:ascii="Arial" w:hAnsi="Arial" w:cs="Arial"/>
          <w:sz w:val="32"/>
          <w:lang w:val="en-GB"/>
        </w:rPr>
      </w:pPr>
      <w:r w:rsidRPr="007B0CE0">
        <w:rPr>
          <w:rFonts w:ascii="Arial" w:hAnsi="Arial" w:cs="Arial"/>
          <w:sz w:val="32"/>
          <w:lang w:val="en-GB"/>
        </w:rPr>
        <w:t>6</w:t>
      </w:r>
      <w:r w:rsidRPr="007B0CE0">
        <w:rPr>
          <w:rFonts w:ascii="Arial" w:hAnsi="Arial" w:cs="Arial"/>
          <w:sz w:val="32"/>
          <w:vertAlign w:val="superscript"/>
          <w:lang w:val="en-GB"/>
        </w:rPr>
        <w:t xml:space="preserve">th </w:t>
      </w:r>
      <w:r w:rsidRPr="007B0CE0">
        <w:rPr>
          <w:rFonts w:ascii="Arial" w:hAnsi="Arial" w:cs="Arial"/>
          <w:sz w:val="32"/>
          <w:lang w:val="en-GB"/>
        </w:rPr>
        <w:t>FIELD VISIT- NOUVELLE-AQUITAINE</w:t>
      </w:r>
    </w:p>
    <w:p w14:paraId="36ED5D3E" w14:textId="77777777" w:rsidR="004C543E" w:rsidRPr="006A60D0" w:rsidRDefault="004C543E" w:rsidP="004C543E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</w:p>
    <w:p w14:paraId="4B1ED2FD" w14:textId="77777777" w:rsidR="004C543E" w:rsidRPr="006A60D0" w:rsidRDefault="004C543E" w:rsidP="004C543E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8"/>
      </w:tblGrid>
      <w:tr w:rsidR="004C543E" w:rsidRPr="006A60D0" w14:paraId="70A3C697" w14:textId="77777777" w:rsidTr="00021451">
        <w:trPr>
          <w:trHeight w:val="185"/>
        </w:trPr>
        <w:tc>
          <w:tcPr>
            <w:tcW w:w="9634" w:type="dxa"/>
            <w:gridSpan w:val="2"/>
          </w:tcPr>
          <w:p w14:paraId="78911371" w14:textId="77777777" w:rsidR="004C543E" w:rsidRPr="006A60D0" w:rsidRDefault="004C543E" w:rsidP="005715E0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fr-BE"/>
              </w:rPr>
            </w:pPr>
            <w:proofErr w:type="spellStart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Wednesday</w:t>
            </w:r>
            <w:proofErr w:type="spellEnd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, 20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vertAlign w:val="superscript"/>
                <w:lang w:val="fr-BE"/>
              </w:rPr>
              <w:t>th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September</w:t>
            </w:r>
            <w:proofErr w:type="spellEnd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2017 </w:t>
            </w:r>
            <w:r w:rsidR="005715E0"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–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  <w:r w:rsidR="005715E0" w:rsidRPr="006A60D0">
              <w:rPr>
                <w:rFonts w:asciiTheme="minorHAnsi" w:hAnsiTheme="minorHAnsi" w:cs="Arial"/>
                <w:sz w:val="24"/>
                <w:szCs w:val="24"/>
                <w:lang w:val="fr-BE"/>
              </w:rPr>
              <w:t>Maison de l’Agriculture et de la Forêt</w:t>
            </w:r>
          </w:p>
        </w:tc>
      </w:tr>
      <w:tr w:rsidR="004C543E" w:rsidRPr="006A60D0" w14:paraId="7A786486" w14:textId="77777777" w:rsidTr="00021451">
        <w:trPr>
          <w:trHeight w:val="1556"/>
        </w:trPr>
        <w:tc>
          <w:tcPr>
            <w:tcW w:w="1696" w:type="dxa"/>
          </w:tcPr>
          <w:p w14:paraId="56068877" w14:textId="2F81C1A5" w:rsidR="004C543E" w:rsidRPr="006A60D0" w:rsidRDefault="004C543E" w:rsidP="00134FD0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14:</w:t>
            </w:r>
            <w:r w:rsidR="00134FD0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00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– </w:t>
            </w:r>
            <w:r w:rsidR="00446BA3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  <w:r w:rsidR="00134FD0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5:30</w:t>
            </w:r>
          </w:p>
        </w:tc>
        <w:tc>
          <w:tcPr>
            <w:tcW w:w="7938" w:type="dxa"/>
          </w:tcPr>
          <w:p w14:paraId="57986C24" w14:textId="77777777" w:rsidR="00FB5855" w:rsidRDefault="00FB5855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Welcome from Host and SME ORGANICS Coordinator (10’)</w:t>
            </w:r>
          </w:p>
          <w:p w14:paraId="15FDFF7E" w14:textId="059CBC46" w:rsidR="00DB5499" w:rsidRPr="00570295" w:rsidRDefault="00DB5499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proofErr w:type="spellStart"/>
            <w:r>
              <w:rPr>
                <w:rFonts w:asciiTheme="minorHAnsi" w:hAnsiTheme="minorHAnsi" w:cs="Arial"/>
                <w:lang w:val="en-GB" w:eastAsia="en-US"/>
              </w:rPr>
              <w:t>J</w:t>
            </w:r>
            <w:r w:rsidRPr="00570295">
              <w:rPr>
                <w:rFonts w:asciiTheme="minorHAnsi" w:hAnsiTheme="minorHAnsi" w:cs="Arial"/>
                <w:i/>
                <w:lang w:val="en-GB" w:eastAsia="en-US"/>
              </w:rPr>
              <w:t>érôme</w:t>
            </w:r>
            <w:proofErr w:type="spellEnd"/>
            <w:r w:rsidRPr="00570295">
              <w:rPr>
                <w:rFonts w:asciiTheme="minorHAnsi" w:hAnsiTheme="minorHAnsi" w:cs="Arial"/>
                <w:i/>
                <w:lang w:val="en-GB" w:eastAsia="en-US"/>
              </w:rPr>
              <w:t xml:space="preserve"> O</w:t>
            </w:r>
            <w:r w:rsidR="00570295" w:rsidRPr="00570295">
              <w:rPr>
                <w:rFonts w:asciiTheme="minorHAnsi" w:hAnsiTheme="minorHAnsi" w:cs="Arial"/>
                <w:i/>
                <w:lang w:val="en-GB" w:eastAsia="en-US"/>
              </w:rPr>
              <w:t>RVAIN</w:t>
            </w:r>
            <w:r w:rsidRPr="00570295">
              <w:rPr>
                <w:rFonts w:asciiTheme="minorHAnsi" w:hAnsiTheme="minorHAnsi" w:cs="Arial"/>
                <w:i/>
                <w:lang w:val="en-GB" w:eastAsia="en-US"/>
              </w:rPr>
              <w:t xml:space="preserve">, </w:t>
            </w:r>
            <w:r w:rsidR="00570295" w:rsidRPr="00570295">
              <w:rPr>
                <w:rFonts w:asciiTheme="minorHAnsi" w:hAnsiTheme="minorHAnsi" w:cs="Arial"/>
                <w:i/>
                <w:lang w:val="en-GB" w:eastAsia="en-US"/>
              </w:rPr>
              <w:t>regional councillor of Nouvelle-Aquitaine Region</w:t>
            </w:r>
          </w:p>
          <w:p w14:paraId="675B49C5" w14:textId="4958D468" w:rsidR="00570295" w:rsidRPr="00570295" w:rsidRDefault="00570295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570295">
              <w:rPr>
                <w:rFonts w:asciiTheme="minorHAnsi" w:hAnsiTheme="minorHAnsi" w:cs="Arial"/>
                <w:i/>
                <w:lang w:val="en-GB" w:eastAsia="en-US"/>
              </w:rPr>
              <w:t>Alberto ENRIQUE, INTIA</w:t>
            </w:r>
          </w:p>
          <w:p w14:paraId="0CA06AAE" w14:textId="77777777" w:rsidR="00FB5855" w:rsidRPr="006A60D0" w:rsidRDefault="00FB5855" w:rsidP="00021451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  <w:p w14:paraId="0129417F" w14:textId="77777777" w:rsidR="00FB5855" w:rsidRPr="006A60D0" w:rsidRDefault="00FB5855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Introduction of agenda, session aims and objections (5’)</w:t>
            </w:r>
          </w:p>
          <w:p w14:paraId="0AD0D990" w14:textId="040EE8E1" w:rsidR="00FB5855" w:rsidRPr="006A60D0" w:rsidRDefault="00FB5855" w:rsidP="00021451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Stephen Meredith, IFOAM EU and </w:t>
            </w:r>
            <w:proofErr w:type="spellStart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>Nic</w:t>
            </w:r>
            <w:proofErr w:type="spellEnd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 Lampkin, Organic Research Centre</w:t>
            </w:r>
          </w:p>
          <w:p w14:paraId="09371F14" w14:textId="77777777" w:rsidR="00FB5855" w:rsidRPr="006A60D0" w:rsidRDefault="00FB5855" w:rsidP="00021451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  <w:p w14:paraId="35A82573" w14:textId="3583916C" w:rsidR="00155E35" w:rsidRPr="006A60D0" w:rsidRDefault="004C543E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 xml:space="preserve">Presentation of </w:t>
            </w:r>
            <w:r w:rsidR="00A64350" w:rsidRPr="006A60D0">
              <w:rPr>
                <w:rFonts w:asciiTheme="minorHAnsi" w:hAnsiTheme="minorHAnsi" w:cs="Arial"/>
                <w:lang w:val="en-GB" w:eastAsia="en-US"/>
              </w:rPr>
              <w:t xml:space="preserve">3 </w:t>
            </w:r>
            <w:r w:rsidRPr="006A60D0">
              <w:rPr>
                <w:rFonts w:asciiTheme="minorHAnsi" w:hAnsiTheme="minorHAnsi" w:cs="Arial"/>
                <w:lang w:val="en-GB" w:eastAsia="en-US"/>
              </w:rPr>
              <w:t>draft OAP (</w:t>
            </w:r>
            <w:r w:rsidR="004E7BBF" w:rsidRPr="006A60D0">
              <w:rPr>
                <w:rFonts w:asciiTheme="minorHAnsi" w:hAnsiTheme="minorHAnsi" w:cs="Arial"/>
                <w:lang w:val="en-GB" w:eastAsia="en-US"/>
              </w:rPr>
              <w:t>10’ each = 3</w:t>
            </w:r>
            <w:r w:rsidR="00A64350" w:rsidRPr="006A60D0">
              <w:rPr>
                <w:rFonts w:asciiTheme="minorHAnsi" w:hAnsiTheme="minorHAnsi" w:cs="Arial"/>
                <w:lang w:val="en-GB" w:eastAsia="en-US"/>
              </w:rPr>
              <w:t>0’</w:t>
            </w:r>
            <w:r w:rsidRPr="006A60D0">
              <w:rPr>
                <w:rFonts w:asciiTheme="minorHAnsi" w:hAnsiTheme="minorHAnsi" w:cs="Arial"/>
                <w:lang w:val="en-GB" w:eastAsia="en-US"/>
              </w:rPr>
              <w:t>)</w:t>
            </w:r>
          </w:p>
          <w:p w14:paraId="5274E724" w14:textId="4E922A00" w:rsidR="00FB5855" w:rsidRPr="006A60D0" w:rsidRDefault="00FB5855" w:rsidP="00155E35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  <w:t>Aargau-CH</w:t>
            </w:r>
          </w:p>
          <w:p w14:paraId="69D429BA" w14:textId="77777777" w:rsidR="00FB5855" w:rsidRPr="006A60D0" w:rsidRDefault="00FB5855" w:rsidP="00155E35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  <w:t>Navarra-ES</w:t>
            </w:r>
          </w:p>
          <w:p w14:paraId="0B51BE68" w14:textId="77777777" w:rsidR="00FB5855" w:rsidRPr="006A60D0" w:rsidRDefault="00FB5855" w:rsidP="00155E35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  <w:t xml:space="preserve">Puglia-IT </w:t>
            </w:r>
          </w:p>
          <w:p w14:paraId="27A711A1" w14:textId="77777777" w:rsidR="004C543E" w:rsidRPr="006A60D0" w:rsidRDefault="004C543E" w:rsidP="00021451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  <w:p w14:paraId="4F5C223B" w14:textId="7FFB9201" w:rsidR="004C543E" w:rsidRPr="006A60D0" w:rsidRDefault="004C543E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Discussion and exchange (</w:t>
            </w:r>
            <w:r w:rsidR="00446BA3" w:rsidRPr="006A60D0">
              <w:rPr>
                <w:rFonts w:asciiTheme="minorHAnsi" w:hAnsiTheme="minorHAnsi" w:cs="Arial"/>
                <w:lang w:val="en-GB" w:eastAsia="en-US"/>
              </w:rPr>
              <w:t>45</w:t>
            </w:r>
            <w:r w:rsidRPr="006A60D0">
              <w:rPr>
                <w:rFonts w:asciiTheme="minorHAnsi" w:hAnsiTheme="minorHAnsi" w:cs="Arial"/>
                <w:lang w:val="en-GB" w:eastAsia="en-US"/>
              </w:rPr>
              <w:t xml:space="preserve">’) </w:t>
            </w:r>
          </w:p>
          <w:p w14:paraId="1C9A1BFC" w14:textId="77777777" w:rsidR="00A64350" w:rsidRPr="006A60D0" w:rsidRDefault="00446BA3" w:rsidP="00A64350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Moderation: Stephen Meredith, IFOAM EU and </w:t>
            </w:r>
            <w:proofErr w:type="spellStart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>Nic</w:t>
            </w:r>
            <w:proofErr w:type="spellEnd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 Lampkin, Organic Research Centre</w:t>
            </w:r>
          </w:p>
          <w:p w14:paraId="78E814F1" w14:textId="77777777" w:rsidR="004C543E" w:rsidRPr="006A60D0" w:rsidRDefault="004C543E" w:rsidP="004E7BBF">
            <w:pPr>
              <w:pStyle w:val="msolistparagraph0"/>
              <w:ind w:left="0"/>
              <w:rPr>
                <w:rFonts w:asciiTheme="minorHAnsi" w:hAnsiTheme="minorHAnsi" w:cs="Arial"/>
                <w:i/>
                <w:highlight w:val="yellow"/>
                <w:lang w:val="en-GB" w:eastAsia="en-US"/>
              </w:rPr>
            </w:pPr>
          </w:p>
        </w:tc>
      </w:tr>
      <w:tr w:rsidR="00446BA3" w:rsidRPr="006A60D0" w14:paraId="5F0363D1" w14:textId="77777777" w:rsidTr="0023721A">
        <w:trPr>
          <w:trHeight w:val="320"/>
        </w:trPr>
        <w:tc>
          <w:tcPr>
            <w:tcW w:w="1696" w:type="dxa"/>
          </w:tcPr>
          <w:p w14:paraId="77B555FF" w14:textId="3429E89A" w:rsidR="00446BA3" w:rsidRPr="006A60D0" w:rsidRDefault="00446BA3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  <w:r w:rsidR="006268BE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5:30</w:t>
            </w:r>
          </w:p>
        </w:tc>
        <w:tc>
          <w:tcPr>
            <w:tcW w:w="7938" w:type="dxa"/>
          </w:tcPr>
          <w:p w14:paraId="02B11871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b/>
                <w:lang w:val="en-GB" w:eastAsia="en-US"/>
              </w:rPr>
            </w:pPr>
            <w:r w:rsidRPr="006A60D0">
              <w:rPr>
                <w:rFonts w:asciiTheme="minorHAnsi" w:hAnsiTheme="minorHAnsi" w:cs="Arial"/>
                <w:b/>
                <w:lang w:val="en-GB" w:eastAsia="en-US"/>
              </w:rPr>
              <w:t>Coffee break (15’)</w:t>
            </w:r>
          </w:p>
        </w:tc>
      </w:tr>
      <w:tr w:rsidR="00446BA3" w:rsidRPr="006A60D0" w14:paraId="5A3DA6C3" w14:textId="77777777" w:rsidTr="00446BA3">
        <w:trPr>
          <w:trHeight w:val="320"/>
        </w:trPr>
        <w:tc>
          <w:tcPr>
            <w:tcW w:w="1696" w:type="dxa"/>
          </w:tcPr>
          <w:p w14:paraId="20192EAF" w14:textId="5A147BCA" w:rsidR="00446BA3" w:rsidRPr="006A60D0" w:rsidRDefault="00446BA3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  <w:r w:rsidR="006268BE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6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:00</w:t>
            </w:r>
          </w:p>
        </w:tc>
        <w:tc>
          <w:tcPr>
            <w:tcW w:w="7938" w:type="dxa"/>
          </w:tcPr>
          <w:p w14:paraId="0120AD52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b/>
                <w:lang w:val="en-GB" w:eastAsia="en-US"/>
              </w:rPr>
            </w:pPr>
            <w:r w:rsidRPr="006A60D0">
              <w:rPr>
                <w:rFonts w:asciiTheme="minorHAnsi" w:hAnsiTheme="minorHAnsi" w:cs="Arial"/>
                <w:b/>
                <w:lang w:val="en-GB" w:eastAsia="en-US"/>
              </w:rPr>
              <w:t>Organic Action Plan Elaboration</w:t>
            </w:r>
          </w:p>
          <w:p w14:paraId="5DA5C9AD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Moderation: Stephen Meredith, IFOAM EU and </w:t>
            </w:r>
            <w:proofErr w:type="spellStart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>Nic</w:t>
            </w:r>
            <w:proofErr w:type="spellEnd"/>
            <w:r w:rsidRPr="006A60D0">
              <w:rPr>
                <w:rFonts w:asciiTheme="minorHAnsi" w:hAnsiTheme="minorHAnsi" w:cs="Arial"/>
                <w:i/>
                <w:lang w:val="en-GB" w:eastAsia="en-US"/>
              </w:rPr>
              <w:t xml:space="preserve"> Lampkin, Organic Research Centre</w:t>
            </w:r>
          </w:p>
          <w:p w14:paraId="3C36D61A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b/>
                <w:lang w:val="en-GB" w:eastAsia="en-US"/>
              </w:rPr>
            </w:pPr>
          </w:p>
          <w:p w14:paraId="1EC08A19" w14:textId="77777777" w:rsidR="00446BA3" w:rsidRDefault="00446BA3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Introduction on Stakeholder Engagement (15’)</w:t>
            </w:r>
          </w:p>
          <w:p w14:paraId="68EF6C1F" w14:textId="4413BEEC" w:rsidR="00570295" w:rsidRPr="00570295" w:rsidRDefault="00570295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570295">
              <w:rPr>
                <w:rFonts w:asciiTheme="minorHAnsi" w:hAnsiTheme="minorHAnsi" w:cs="Arial"/>
                <w:i/>
                <w:lang w:val="en-GB" w:eastAsia="en-US"/>
              </w:rPr>
              <w:t>Example of Aargau Region</w:t>
            </w:r>
          </w:p>
          <w:p w14:paraId="26F58B7F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  <w:p w14:paraId="34F548B3" w14:textId="77777777" w:rsidR="00446BA3" w:rsidRDefault="00446BA3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Breakout groups (x2) (45’)</w:t>
            </w:r>
          </w:p>
          <w:p w14:paraId="44903F86" w14:textId="260EAD72" w:rsidR="00570295" w:rsidRPr="00415F9C" w:rsidRDefault="009B3508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415F9C">
              <w:rPr>
                <w:rFonts w:asciiTheme="minorHAnsi" w:hAnsiTheme="minorHAnsi" w:cs="Arial"/>
                <w:i/>
                <w:lang w:val="en-GB" w:eastAsia="en-US"/>
              </w:rPr>
              <w:t xml:space="preserve">Moderation group </w:t>
            </w:r>
            <w:proofErr w:type="gramStart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>1 :</w:t>
            </w:r>
            <w:proofErr w:type="gramEnd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 xml:space="preserve"> </w:t>
            </w:r>
            <w:proofErr w:type="spellStart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>Nic</w:t>
            </w:r>
            <w:proofErr w:type="spellEnd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 xml:space="preserve"> Lampkin</w:t>
            </w:r>
          </w:p>
          <w:p w14:paraId="46423020" w14:textId="743D202D" w:rsidR="00E86EB2" w:rsidRPr="00415F9C" w:rsidRDefault="009B3508" w:rsidP="006A1C09">
            <w:pPr>
              <w:pStyle w:val="msolistparagraph0"/>
              <w:ind w:left="0"/>
              <w:rPr>
                <w:rFonts w:asciiTheme="minorHAnsi" w:hAnsiTheme="minorHAnsi" w:cs="Arial"/>
                <w:i/>
                <w:lang w:val="en-GB" w:eastAsia="en-US"/>
              </w:rPr>
            </w:pPr>
            <w:r w:rsidRPr="00415F9C">
              <w:rPr>
                <w:rFonts w:asciiTheme="minorHAnsi" w:hAnsiTheme="minorHAnsi" w:cs="Arial"/>
                <w:i/>
                <w:lang w:val="en-GB" w:eastAsia="en-US"/>
              </w:rPr>
              <w:t xml:space="preserve">Moderation group </w:t>
            </w:r>
            <w:proofErr w:type="gramStart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>2 :</w:t>
            </w:r>
            <w:proofErr w:type="gramEnd"/>
            <w:r w:rsidRPr="00415F9C">
              <w:rPr>
                <w:rFonts w:asciiTheme="minorHAnsi" w:hAnsiTheme="minorHAnsi" w:cs="Arial"/>
                <w:i/>
                <w:lang w:val="en-GB" w:eastAsia="en-US"/>
              </w:rPr>
              <w:t xml:space="preserve"> Stephen Meredith</w:t>
            </w:r>
          </w:p>
          <w:p w14:paraId="40F2D265" w14:textId="77777777" w:rsidR="00446BA3" w:rsidRPr="006A60D0" w:rsidRDefault="00446BA3" w:rsidP="00021451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  <w:p w14:paraId="3E7E3E97" w14:textId="77777777" w:rsidR="00446BA3" w:rsidRPr="006A60D0" w:rsidRDefault="00446BA3" w:rsidP="006A1C09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  <w:r w:rsidRPr="006A60D0">
              <w:rPr>
                <w:rFonts w:asciiTheme="minorHAnsi" w:hAnsiTheme="minorHAnsi" w:cs="Arial"/>
                <w:lang w:val="en-GB" w:eastAsia="en-US"/>
              </w:rPr>
              <w:t>Plenary Conclusions: results of breakout groups (30’)</w:t>
            </w:r>
          </w:p>
          <w:p w14:paraId="3F5C7D3F" w14:textId="77777777" w:rsidR="00446BA3" w:rsidRPr="006A60D0" w:rsidRDefault="00446BA3" w:rsidP="00155E35">
            <w:pPr>
              <w:pStyle w:val="msolistparagraph0"/>
              <w:ind w:left="0"/>
              <w:rPr>
                <w:rFonts w:asciiTheme="minorHAnsi" w:hAnsiTheme="minorHAnsi" w:cs="Arial"/>
                <w:lang w:val="en-GB" w:eastAsia="en-US"/>
              </w:rPr>
            </w:pPr>
          </w:p>
        </w:tc>
      </w:tr>
      <w:tr w:rsidR="00AA6E66" w:rsidRPr="006A60D0" w14:paraId="6E4BF711" w14:textId="77777777" w:rsidTr="00021451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</w:tcPr>
          <w:p w14:paraId="7825682E" w14:textId="39959CB4" w:rsidR="00AA6E66" w:rsidRPr="006A60D0" w:rsidRDefault="00AA6E66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17:30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E1A9ED4" w14:textId="75902624" w:rsidR="00AA6E66" w:rsidRPr="006A60D0" w:rsidRDefault="00AA6E66" w:rsidP="00262BC5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eastAsia="Times New Roman" w:hAnsiTheme="minorHAnsi" w:cs="Arial"/>
                <w:sz w:val="24"/>
                <w:szCs w:val="24"/>
                <w:lang w:val="en-GB"/>
              </w:rPr>
              <w:t>Update/exchange on Guidance for OAP development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.</w:t>
            </w:r>
          </w:p>
        </w:tc>
      </w:tr>
      <w:tr w:rsidR="00446BA3" w:rsidRPr="006A60D0" w14:paraId="6D86DB27" w14:textId="77777777" w:rsidTr="00021451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</w:tcPr>
          <w:p w14:paraId="0A336E9E" w14:textId="2D2F1380" w:rsidR="00446BA3" w:rsidRPr="006A60D0" w:rsidRDefault="00AA6E66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18:00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2276CD3" w14:textId="77777777" w:rsidR="00446BA3" w:rsidRPr="006A60D0" w:rsidRDefault="00177B69" w:rsidP="00262BC5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Close</w:t>
            </w:r>
          </w:p>
        </w:tc>
      </w:tr>
      <w:tr w:rsidR="00177B69" w:rsidRPr="006A60D0" w14:paraId="2A713010" w14:textId="77777777" w:rsidTr="00021451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9254C9" w14:textId="0029D743" w:rsidR="00177B69" w:rsidRPr="006A60D0" w:rsidRDefault="00177B69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  <w:r w:rsidR="00AA6E6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8:15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-1</w:t>
            </w:r>
            <w:r w:rsidR="00AA6E6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9:15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8085568" w14:textId="22C168C0" w:rsidR="00E86EB2" w:rsidRDefault="00177B69" w:rsidP="00262BC5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Organic Action Plan Clinic (Optional)</w:t>
            </w:r>
          </w:p>
          <w:p w14:paraId="7120F458" w14:textId="0F40B55E" w:rsidR="00177B69" w:rsidRDefault="0093249A" w:rsidP="0093249A">
            <w:pPr>
              <w:pStyle w:val="Pardeliste"/>
              <w:spacing w:before="120" w:after="120" w:line="240" w:lineRule="auto"/>
              <w:ind w:left="0"/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</w:pPr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lastRenderedPageBreak/>
              <w:t xml:space="preserve">10 minutes to have informal individual consultation with </w:t>
            </w:r>
            <w:proofErr w:type="spellStart"/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Nic</w:t>
            </w:r>
            <w:proofErr w:type="spellEnd"/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/Stephen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about the </w:t>
            </w:r>
            <w:r w:rsidR="00177B69"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>current state of play in OAP development issues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 xml:space="preserve">. </w:t>
            </w:r>
          </w:p>
          <w:p w14:paraId="6B9420E3" w14:textId="77777777" w:rsidR="003E7125" w:rsidRPr="00251A7B" w:rsidRDefault="003E7125" w:rsidP="0093249A">
            <w:pPr>
              <w:pStyle w:val="Pardeliste"/>
              <w:spacing w:before="120" w:after="120" w:line="240" w:lineRule="auto"/>
              <w:ind w:left="0"/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</w:pPr>
          </w:p>
          <w:p w14:paraId="1222B091" w14:textId="77777777" w:rsidR="0093249A" w:rsidRPr="00251A7B" w:rsidRDefault="0093249A" w:rsidP="00251A7B">
            <w:pPr>
              <w:pStyle w:val="Pardeliste"/>
              <w:spacing w:before="120" w:after="120" w:line="240" w:lineRule="auto"/>
              <w:ind w:left="0"/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</w:pP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highlight w:val="yellow"/>
                <w:lang w:val="en-GB"/>
              </w:rPr>
              <w:t xml:space="preserve">To </w:t>
            </w:r>
            <w:r w:rsidR="00251A7B"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highlight w:val="yellow"/>
                <w:lang w:val="en-GB"/>
              </w:rPr>
              <w:t xml:space="preserve">facilitate that meeting, 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highlight w:val="yellow"/>
                <w:lang w:val="en-GB"/>
              </w:rPr>
              <w:t>please come with your progress report completed (or partially completed), and send it in advance together with your queries to Stephen.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 xml:space="preserve"> </w:t>
            </w:r>
          </w:p>
          <w:p w14:paraId="76C62472" w14:textId="1D2A417B" w:rsidR="00251A7B" w:rsidRPr="006A60D0" w:rsidRDefault="00251A7B" w:rsidP="00251A7B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C543E" w:rsidRPr="006A60D0" w14:paraId="5209D704" w14:textId="77777777" w:rsidTr="00021451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</w:tcPr>
          <w:p w14:paraId="534D9906" w14:textId="77777777" w:rsidR="004C543E" w:rsidRPr="006A60D0" w:rsidRDefault="004C543E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20:</w:t>
            </w:r>
            <w:r w:rsidR="00262BC5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2F45265" w14:textId="03C69502" w:rsidR="004C543E" w:rsidRPr="006A60D0" w:rsidRDefault="004C543E" w:rsidP="00262BC5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Dinner </w:t>
            </w:r>
            <w:r w:rsidR="005715E0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at Café Maritime</w:t>
            </w:r>
            <w:r w:rsidR="00EA5AA0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(Optional) </w:t>
            </w:r>
          </w:p>
        </w:tc>
      </w:tr>
      <w:tr w:rsidR="004C543E" w:rsidRPr="006A60D0" w14:paraId="106930EA" w14:textId="77777777" w:rsidTr="00021451">
        <w:trPr>
          <w:trHeight w:val="320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548DD" w14:textId="77777777" w:rsidR="00177B69" w:rsidRPr="006A60D0" w:rsidRDefault="00177B69" w:rsidP="00021451">
            <w:p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C543E" w:rsidRPr="006A60D0" w14:paraId="6E0585CD" w14:textId="77777777" w:rsidTr="00021451">
        <w:trPr>
          <w:trHeight w:val="185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2E863755" w14:textId="77777777" w:rsidR="004C543E" w:rsidRPr="006A60D0" w:rsidRDefault="004C543E" w:rsidP="00433976">
            <w:p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Thursday, 21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September 2017 </w:t>
            </w:r>
            <w:r w:rsidR="00262BC5"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–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397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Hôtel</w:t>
            </w:r>
            <w:proofErr w:type="spellEnd"/>
            <w:r w:rsidR="0043397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3397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Vatel</w:t>
            </w:r>
            <w:proofErr w:type="spellEnd"/>
          </w:p>
        </w:tc>
      </w:tr>
      <w:tr w:rsidR="0023721A" w:rsidRPr="006A60D0" w14:paraId="793AE9D3" w14:textId="77777777" w:rsidTr="00021451">
        <w:trPr>
          <w:trHeight w:val="54"/>
        </w:trPr>
        <w:tc>
          <w:tcPr>
            <w:tcW w:w="1696" w:type="dxa"/>
          </w:tcPr>
          <w:p w14:paraId="54CC7993" w14:textId="6CB5CB59" w:rsidR="0023721A" w:rsidRPr="006A60D0" w:rsidRDefault="003E206D" w:rsidP="004B7E83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9:00-10:00</w:t>
            </w:r>
          </w:p>
        </w:tc>
        <w:tc>
          <w:tcPr>
            <w:tcW w:w="7938" w:type="dxa"/>
          </w:tcPr>
          <w:p w14:paraId="2CDB05B3" w14:textId="77777777" w:rsidR="003E206D" w:rsidRPr="006A60D0" w:rsidRDefault="003E206D" w:rsidP="00021451">
            <w:p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Steering group meeting </w:t>
            </w:r>
          </w:p>
          <w:p w14:paraId="1B166987" w14:textId="4AC3408E" w:rsidR="003E206D" w:rsidRDefault="003E7125" w:rsidP="00021451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3E7125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One participant per region</w:t>
            </w:r>
          </w:p>
          <w:p w14:paraId="3F9074C2" w14:textId="77777777" w:rsidR="003E7125" w:rsidRPr="003E7125" w:rsidRDefault="003E7125" w:rsidP="00021451">
            <w:pPr>
              <w:spacing w:before="120" w:after="120" w:line="240" w:lineRule="auto"/>
              <w:rPr>
                <w:rFonts w:asciiTheme="minorHAnsi" w:hAnsiTheme="minorHAnsi" w:cs="Arial"/>
                <w:i/>
                <w:sz w:val="14"/>
                <w:szCs w:val="14"/>
                <w:lang w:val="en-GB"/>
              </w:rPr>
            </w:pPr>
          </w:p>
          <w:p w14:paraId="40D04B00" w14:textId="11DA0CDB" w:rsidR="003E7125" w:rsidRDefault="003E206D" w:rsidP="003E206D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Organic Action Plan Clinic (Optional)</w:t>
            </w:r>
          </w:p>
          <w:p w14:paraId="752BD677" w14:textId="77777777" w:rsidR="003E7125" w:rsidRPr="006A60D0" w:rsidRDefault="003E7125" w:rsidP="003E206D">
            <w:pPr>
              <w:pStyle w:val="Pardeliste"/>
              <w:spacing w:before="120" w:after="120" w:line="240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1B69B1A2" w14:textId="77777777" w:rsidR="003E7125" w:rsidRDefault="003E7125" w:rsidP="003E7125">
            <w:pPr>
              <w:pStyle w:val="Pardeliste"/>
              <w:spacing w:before="120" w:after="120" w:line="240" w:lineRule="auto"/>
              <w:ind w:left="0"/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</w:pPr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10 minutes to have informal individual consultation with </w:t>
            </w:r>
            <w:proofErr w:type="spellStart"/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Nic</w:t>
            </w:r>
            <w:proofErr w:type="spellEnd"/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/Stephen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Pr="00251A7B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about the </w:t>
            </w:r>
            <w:r w:rsidRPr="00251A7B">
              <w:rPr>
                <w:rFonts w:asciiTheme="minorHAnsi" w:eastAsia="Times New Roman" w:hAnsiTheme="minorHAnsi" w:cs="Arial"/>
                <w:i/>
                <w:sz w:val="24"/>
                <w:szCs w:val="24"/>
                <w:lang w:val="en-GB"/>
              </w:rPr>
              <w:t xml:space="preserve">current state of play in OAP development issues. </w:t>
            </w:r>
          </w:p>
          <w:p w14:paraId="4360F244" w14:textId="599099D0" w:rsidR="003E206D" w:rsidRPr="006A60D0" w:rsidRDefault="003E206D" w:rsidP="003E206D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6B2779" w:rsidRPr="006A60D0" w14:paraId="4FEC1630" w14:textId="77777777" w:rsidTr="00021451">
        <w:trPr>
          <w:trHeight w:val="54"/>
        </w:trPr>
        <w:tc>
          <w:tcPr>
            <w:tcW w:w="1696" w:type="dxa"/>
          </w:tcPr>
          <w:p w14:paraId="5BE2D1C5" w14:textId="08EFDCFB" w:rsidR="006B2779" w:rsidRPr="006A60D0" w:rsidRDefault="00C1160A" w:rsidP="004B7E83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9:</w:t>
            </w:r>
            <w:r w:rsidR="00FB1834">
              <w:rPr>
                <w:rFonts w:asciiTheme="minorHAnsi" w:hAnsiTheme="minorHAnsi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7938" w:type="dxa"/>
          </w:tcPr>
          <w:p w14:paraId="279666A2" w14:textId="1A54C598" w:rsidR="006B2779" w:rsidRPr="006A60D0" w:rsidRDefault="006B2779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Coffee break (15’)</w:t>
            </w:r>
            <w:r w:rsidR="00FB1834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– Arrival of the stakeholders </w:t>
            </w:r>
          </w:p>
        </w:tc>
      </w:tr>
      <w:tr w:rsidR="004C543E" w:rsidRPr="006A60D0" w14:paraId="43D85B37" w14:textId="77777777" w:rsidTr="00021451">
        <w:trPr>
          <w:trHeight w:val="54"/>
        </w:trPr>
        <w:tc>
          <w:tcPr>
            <w:tcW w:w="1696" w:type="dxa"/>
          </w:tcPr>
          <w:p w14:paraId="64EB0614" w14:textId="386E8FF3" w:rsidR="004C543E" w:rsidRPr="006A60D0" w:rsidRDefault="006B2779" w:rsidP="004B7E83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10:15 -12:00</w:t>
            </w:r>
          </w:p>
        </w:tc>
        <w:tc>
          <w:tcPr>
            <w:tcW w:w="7938" w:type="dxa"/>
          </w:tcPr>
          <w:p w14:paraId="42E1915E" w14:textId="77777777" w:rsidR="00571C7B" w:rsidRPr="006A60D0" w:rsidRDefault="006B2779" w:rsidP="006A1C09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Welcome, i</w:t>
            </w:r>
            <w:r w:rsidR="00FB5855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ntroduction and presentation of INTERBIO Nouvelle-Aquitaine (15’)</w:t>
            </w:r>
            <w:r w:rsidR="00571C7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3FCF68DA" w14:textId="617E3C70" w:rsidR="00FB5855" w:rsidRPr="006A60D0" w:rsidRDefault="00FB5855" w:rsidP="00571C7B">
            <w:pPr>
              <w:pStyle w:val="Pardeliste"/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Questions and answers (</w:t>
            </w:r>
            <w:r w:rsidR="006B2779"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15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’)</w:t>
            </w:r>
          </w:p>
          <w:p w14:paraId="077673B4" w14:textId="77777777" w:rsidR="00571C7B" w:rsidRPr="006A60D0" w:rsidRDefault="00571C7B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0F2C95FA" w14:textId="77777777" w:rsidR="004C543E" w:rsidRPr="006A60D0" w:rsidRDefault="00E75EAA" w:rsidP="006A1C09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  <w:t xml:space="preserve">Good practices meeting </w:t>
            </w:r>
          </w:p>
          <w:p w14:paraId="3C825A22" w14:textId="2BB4C4ED" w:rsidR="004C543E" w:rsidRDefault="009F1FCB" w:rsidP="004C543E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Public catering cluster </w:t>
            </w:r>
            <w:r w:rsidR="006B277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(20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’)</w:t>
            </w:r>
            <w:r w:rsidR="006B2B8B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2BD0011F" w14:textId="447D6DD3" w:rsidR="006B2B8B" w:rsidRPr="006B2B8B" w:rsidRDefault="006B2B8B" w:rsidP="006B2B8B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Breuzet</w:t>
            </w:r>
            <w:proofErr w:type="spellEnd"/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, President of the public caterin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g commission at INTERBIO Nouvelle</w:t>
            </w:r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-A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quitaine</w:t>
            </w:r>
          </w:p>
          <w:p w14:paraId="6DD798EA" w14:textId="77777777" w:rsidR="00571C7B" w:rsidRDefault="009F1FCB" w:rsidP="00571C7B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Val Bio </w:t>
            </w:r>
            <w:proofErr w:type="spellStart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Ouest</w:t>
            </w:r>
            <w:proofErr w:type="spellEnd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6B277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(20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’)</w:t>
            </w:r>
          </w:p>
          <w:p w14:paraId="1AEB1D8F" w14:textId="1AB54E75" w:rsidR="006B2B8B" w:rsidRPr="006B2B8B" w:rsidRDefault="0078446E" w:rsidP="006B2B8B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Edouard Rousseau,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Vice-Pre</w:t>
            </w:r>
            <w:r w:rsidR="006B2B8B" w:rsidRPr="006B2B8B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sident</w:t>
            </w:r>
            <w:proofErr w:type="spellEnd"/>
            <w:r w:rsidR="006B2B8B" w:rsidRPr="006B2B8B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of INTERBIO Nouvelle-Aquitaine</w:t>
            </w:r>
          </w:p>
          <w:p w14:paraId="20199CFD" w14:textId="7F8B7CBB" w:rsidR="006B2B8B" w:rsidRPr="006B2B8B" w:rsidRDefault="004B7E83" w:rsidP="006B2B8B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Bio </w:t>
            </w:r>
            <w:proofErr w:type="spellStart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Sud</w:t>
            </w:r>
            <w:proofErr w:type="spellEnd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Ouest</w:t>
            </w:r>
            <w:proofErr w:type="spellEnd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France </w:t>
            </w:r>
            <w:r w:rsidR="00E75EAA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Regional brand</w:t>
            </w:r>
            <w:r w:rsidR="00967D2A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6B277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(20</w:t>
            </w:r>
            <w:r w:rsidR="009F1FC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’)</w:t>
            </w:r>
          </w:p>
          <w:p w14:paraId="3B7A3F5D" w14:textId="4F44DE86" w:rsidR="006B2B8B" w:rsidRPr="006B2B8B" w:rsidRDefault="006B2B8B" w:rsidP="006B2B8B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Jean-Michel Boyer, President of the commission for promotion </w:t>
            </w:r>
            <w:r w:rsidRPr="006B2B8B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at INTERBIO Nouvelle-Aquitaine</w:t>
            </w:r>
          </w:p>
          <w:p w14:paraId="253D0C25" w14:textId="77777777" w:rsidR="006B2B8B" w:rsidRDefault="006B2B8B" w:rsidP="006B2779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</w:p>
          <w:p w14:paraId="785083AC" w14:textId="5F6FEBB7" w:rsidR="0077246A" w:rsidRPr="006A60D0" w:rsidRDefault="009F1FCB" w:rsidP="006B2779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Questions </w:t>
            </w:r>
            <w:r w:rsidR="006B2779"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and answers (15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’)</w:t>
            </w:r>
          </w:p>
        </w:tc>
      </w:tr>
      <w:tr w:rsidR="004C543E" w:rsidRPr="006A60D0" w14:paraId="1A5F0D21" w14:textId="77777777" w:rsidTr="00021451">
        <w:trPr>
          <w:trHeight w:val="54"/>
        </w:trPr>
        <w:tc>
          <w:tcPr>
            <w:tcW w:w="1696" w:type="dxa"/>
          </w:tcPr>
          <w:p w14:paraId="5E301F07" w14:textId="65C7BE51" w:rsidR="00526CB3" w:rsidRPr="006A60D0" w:rsidRDefault="00B74A7B" w:rsidP="00B74A7B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12:0</w:t>
            </w:r>
            <w:r w:rsidR="00A37F7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0</w:t>
            </w:r>
            <w:r w:rsidR="004C543E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– </w:t>
            </w:r>
            <w:r w:rsidR="009B505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3:00</w:t>
            </w:r>
          </w:p>
        </w:tc>
        <w:tc>
          <w:tcPr>
            <w:tcW w:w="7938" w:type="dxa"/>
          </w:tcPr>
          <w:p w14:paraId="77232568" w14:textId="3207A4CF" w:rsidR="00526CB3" w:rsidRPr="006A60D0" w:rsidRDefault="009B5059" w:rsidP="009521CD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Visit of the Marché des </w:t>
            </w:r>
            <w:proofErr w:type="spellStart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Chart</w:t>
            </w:r>
            <w:r w:rsidR="006B2B8B">
              <w:rPr>
                <w:rFonts w:asciiTheme="minorHAnsi" w:hAnsiTheme="minorHAnsi" w:cs="Arial"/>
                <w:sz w:val="24"/>
                <w:szCs w:val="24"/>
                <w:lang w:val="en-GB"/>
              </w:rPr>
              <w:t>r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ons</w:t>
            </w:r>
            <w:proofErr w:type="spellEnd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and Buffet</w:t>
            </w:r>
          </w:p>
        </w:tc>
      </w:tr>
      <w:tr w:rsidR="004C543E" w:rsidRPr="006A60D0" w14:paraId="3C202842" w14:textId="77777777" w:rsidTr="00021451">
        <w:trPr>
          <w:trHeight w:val="54"/>
        </w:trPr>
        <w:tc>
          <w:tcPr>
            <w:tcW w:w="1696" w:type="dxa"/>
          </w:tcPr>
          <w:p w14:paraId="4B8778B0" w14:textId="77777777" w:rsidR="004C543E" w:rsidRPr="006A60D0" w:rsidRDefault="00B74A7B" w:rsidP="00B74A7B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13:00</w:t>
            </w:r>
            <w:r w:rsidR="004C543E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– </w:t>
            </w:r>
            <w:r w:rsidR="00680CC5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18:</w:t>
            </w:r>
            <w:r w:rsidR="00D34914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7938" w:type="dxa"/>
          </w:tcPr>
          <w:p w14:paraId="272DDFA4" w14:textId="0EAAF5B4" w:rsidR="009B5059" w:rsidRPr="006A60D0" w:rsidRDefault="009B5059" w:rsidP="00021451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Bus to </w:t>
            </w:r>
            <w:r w:rsidR="0009698F"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Marmande 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(90’)</w:t>
            </w:r>
          </w:p>
          <w:p w14:paraId="25E9590B" w14:textId="77777777" w:rsidR="004C543E" w:rsidRPr="006A60D0" w:rsidRDefault="00E75EAA" w:rsidP="006A1C09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  <w:lastRenderedPageBreak/>
              <w:t xml:space="preserve">Good practices visit </w:t>
            </w:r>
          </w:p>
          <w:p w14:paraId="5C280D6B" w14:textId="32E469BF" w:rsidR="00512EDB" w:rsidRDefault="00512EDB" w:rsidP="00021451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fr-BE"/>
              </w:rPr>
              <w:t>Pôle Maraîchage bio -</w:t>
            </w:r>
            <w:r w:rsidR="0009698F" w:rsidRPr="006A60D0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Marmande (45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fr-BE"/>
              </w:rPr>
              <w:t>’)</w:t>
            </w:r>
          </w:p>
          <w:p w14:paraId="6A4A69F8" w14:textId="37C319FA" w:rsidR="006B2B8B" w:rsidRPr="006B2B8B" w:rsidRDefault="006B2B8B" w:rsidP="006B2B8B">
            <w:pPr>
              <w:rPr>
                <w:rFonts w:eastAsiaTheme="minorHAnsi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6B2B8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Philippe </w:t>
            </w:r>
            <w:proofErr w:type="spellStart"/>
            <w:r w:rsidRPr="006B2B8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Nemes</w:t>
            </w:r>
            <w:proofErr w:type="spellEnd"/>
            <w:r w:rsidRPr="006B2B8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6B2B8B">
              <w:rPr>
                <w:rFonts w:eastAsiaTheme="minorHAnsi"/>
                <w:bCs/>
                <w:i/>
                <w:color w:val="000000" w:themeColor="text1"/>
                <w:sz w:val="20"/>
                <w:szCs w:val="20"/>
                <w:lang w:val="en-US" w:eastAsia="fr-FR"/>
              </w:rPr>
              <w:t xml:space="preserve">director of the economic development department at Val de Garonne </w:t>
            </w:r>
            <w:proofErr w:type="spellStart"/>
            <w:r w:rsidRPr="006B2B8B">
              <w:rPr>
                <w:rFonts w:eastAsiaTheme="minorHAnsi"/>
                <w:bCs/>
                <w:i/>
                <w:color w:val="000000" w:themeColor="text1"/>
                <w:sz w:val="20"/>
                <w:szCs w:val="20"/>
                <w:lang w:val="en-US" w:eastAsia="fr-FR"/>
              </w:rPr>
              <w:t>Agglomération</w:t>
            </w:r>
            <w:proofErr w:type="spellEnd"/>
          </w:p>
          <w:p w14:paraId="4FA0A28D" w14:textId="577BE552" w:rsidR="0009698F" w:rsidRPr="006A60D0" w:rsidRDefault="0009698F" w:rsidP="0009698F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Bus to Port-Sainte-</w:t>
            </w:r>
            <w:proofErr w:type="spellStart"/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marie</w:t>
            </w:r>
            <w:proofErr w:type="spellEnd"/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(30’)</w:t>
            </w:r>
          </w:p>
          <w:p w14:paraId="0409B2E6" w14:textId="77777777" w:rsidR="00680CC5" w:rsidRDefault="00680CC5" w:rsidP="00680CC5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  <w:r w:rsidRPr="00DB5499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TBE </w:t>
            </w:r>
            <w:proofErr w:type="spellStart"/>
            <w:r w:rsidRPr="00DB5499">
              <w:rPr>
                <w:rFonts w:asciiTheme="minorHAnsi" w:hAnsiTheme="minorHAnsi" w:cs="Arial"/>
                <w:sz w:val="24"/>
                <w:szCs w:val="24"/>
                <w:lang w:val="fr-FR"/>
              </w:rPr>
              <w:t>labellised</w:t>
            </w:r>
            <w:proofErr w:type="spellEnd"/>
            <w:r w:rsidRPr="00DB5499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5499">
              <w:rPr>
                <w:rFonts w:asciiTheme="minorHAnsi" w:hAnsiTheme="minorHAnsi" w:cs="Arial"/>
                <w:sz w:val="24"/>
                <w:szCs w:val="24"/>
                <w:lang w:val="fr-FR"/>
              </w:rPr>
              <w:t>town</w:t>
            </w:r>
            <w:proofErr w:type="spellEnd"/>
            <w:r w:rsidRPr="00DB5499">
              <w:rPr>
                <w:rFonts w:asciiTheme="minorHAnsi" w:hAnsiTheme="minorHAnsi" w:cs="Arial"/>
                <w:sz w:val="24"/>
                <w:szCs w:val="24"/>
                <w:lang w:val="fr-FR"/>
              </w:rPr>
              <w:t xml:space="preserve"> (Port-Sainte-Marie) (45’) </w:t>
            </w:r>
          </w:p>
          <w:p w14:paraId="52C867C2" w14:textId="2C4278A5" w:rsidR="006B2B8B" w:rsidRPr="00BF4F8D" w:rsidRDefault="006B2B8B" w:rsidP="006B2B8B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</w:pPr>
            <w:r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Jacques Dumais, </w:t>
            </w:r>
            <w:r w:rsidR="00BF4F8D"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first </w:t>
            </w:r>
            <w:proofErr w:type="spellStart"/>
            <w:r w:rsidR="00BF4F8D"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deputy</w:t>
            </w:r>
            <w:proofErr w:type="spellEnd"/>
            <w:r w:rsidR="00BF4F8D"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F4F8D"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mayor</w:t>
            </w:r>
            <w:proofErr w:type="spellEnd"/>
            <w:r w:rsidR="00BF4F8D" w:rsidRPr="00BF4F8D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at Port-Sainte-Marie</w:t>
            </w:r>
          </w:p>
          <w:p w14:paraId="0320C201" w14:textId="0D1ABE37" w:rsidR="00680CC5" w:rsidRDefault="0009698F" w:rsidP="00F670C6">
            <w:pPr>
              <w:pStyle w:val="Pardeliste"/>
              <w:numPr>
                <w:ilvl w:val="0"/>
                <w:numId w:val="2"/>
              </w:num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proofErr w:type="spellStart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Biocoop</w:t>
            </w:r>
            <w:proofErr w:type="spellEnd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(45</w:t>
            </w:r>
            <w:r w:rsidR="00A37F76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’)</w:t>
            </w:r>
          </w:p>
          <w:p w14:paraId="620B6FBE" w14:textId="6BCAB273" w:rsidR="00232FF3" w:rsidRDefault="00232FF3" w:rsidP="00232FF3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232FF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Corinne </w:t>
            </w:r>
            <w:proofErr w:type="spellStart"/>
            <w:r w:rsidRPr="00232FF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Sedeau</w:t>
            </w:r>
            <w:proofErr w:type="spellEnd"/>
            <w:r w:rsidRPr="00232FF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, in charge of the </w:t>
            </w:r>
            <w:proofErr w:type="spellStart"/>
            <w:r w:rsidRPr="00232FF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Biocoop</w:t>
            </w:r>
            <w:proofErr w:type="spellEnd"/>
            <w:r w:rsidRPr="00232FF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South-West platform</w:t>
            </w:r>
          </w:p>
          <w:p w14:paraId="037D6E2E" w14:textId="77777777" w:rsidR="00232FF3" w:rsidRPr="00232FF3" w:rsidRDefault="00232FF3" w:rsidP="00232FF3">
            <w:pPr>
              <w:spacing w:before="120" w:after="120" w:line="240" w:lineRule="auto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14:paraId="36FDA7EE" w14:textId="5A2CCB3B" w:rsidR="00BF4F8D" w:rsidRPr="006A60D0" w:rsidRDefault="0009698F" w:rsidP="00232FF3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Bus</w:t>
            </w:r>
            <w:r w:rsidR="004C543E"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 </w:t>
            </w:r>
            <w:r w:rsidR="00EA1F6E"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Back to Bordeaux</w:t>
            </w:r>
          </w:p>
        </w:tc>
      </w:tr>
      <w:tr w:rsidR="004C543E" w:rsidRPr="006A60D0" w14:paraId="0A33DD0C" w14:textId="77777777" w:rsidTr="00021451">
        <w:trPr>
          <w:trHeight w:val="54"/>
        </w:trPr>
        <w:tc>
          <w:tcPr>
            <w:tcW w:w="1696" w:type="dxa"/>
          </w:tcPr>
          <w:p w14:paraId="38B53ACD" w14:textId="77777777" w:rsidR="004C543E" w:rsidRPr="006A60D0" w:rsidRDefault="00EA1F6E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19:</w:t>
            </w:r>
            <w:r w:rsidR="00D34914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7938" w:type="dxa"/>
          </w:tcPr>
          <w:p w14:paraId="1B9DA79C" w14:textId="77777777" w:rsidR="004C543E" w:rsidRPr="006A60D0" w:rsidRDefault="00EA1F6E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Visit of Brasserie de La Lune / Dinner at Darwin</w:t>
            </w:r>
            <w:r w:rsidR="004C543E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1246DEC2" w14:textId="77777777" w:rsidR="00594B9D" w:rsidRDefault="00594B9D" w:rsidP="004C543E">
      <w:pPr>
        <w:rPr>
          <w:rFonts w:asciiTheme="minorHAnsi" w:hAnsiTheme="minorHAnsi"/>
          <w:sz w:val="24"/>
          <w:szCs w:val="24"/>
          <w:lang w:val="en-GB"/>
        </w:rPr>
      </w:pPr>
    </w:p>
    <w:p w14:paraId="43DC60B7" w14:textId="77777777" w:rsidR="00594B9D" w:rsidRPr="006A60D0" w:rsidRDefault="00594B9D" w:rsidP="004C543E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8"/>
      </w:tblGrid>
      <w:tr w:rsidR="004C543E" w:rsidRPr="006A60D0" w14:paraId="6EC8A83F" w14:textId="77777777" w:rsidTr="00021451">
        <w:trPr>
          <w:trHeight w:val="54"/>
        </w:trPr>
        <w:tc>
          <w:tcPr>
            <w:tcW w:w="9634" w:type="dxa"/>
            <w:gridSpan w:val="2"/>
          </w:tcPr>
          <w:p w14:paraId="47ADBA16" w14:textId="77777777" w:rsidR="004C543E" w:rsidRPr="006A60D0" w:rsidRDefault="004C543E" w:rsidP="00433976">
            <w:p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Friday, 22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vertAlign w:val="superscript"/>
                <w:lang w:val="fr-BE"/>
              </w:rPr>
              <w:t>nd</w:t>
            </w: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September</w:t>
            </w:r>
            <w:proofErr w:type="spellEnd"/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2017 - </w:t>
            </w:r>
            <w:r w:rsidR="00433976" w:rsidRPr="006A60D0">
              <w:rPr>
                <w:rFonts w:asciiTheme="minorHAnsi" w:hAnsiTheme="minorHAnsi" w:cs="Arial"/>
                <w:sz w:val="24"/>
                <w:szCs w:val="24"/>
                <w:lang w:val="fr-BE"/>
              </w:rPr>
              <w:t>Maison de l’Agriculture et de la Forêt</w:t>
            </w:r>
          </w:p>
        </w:tc>
      </w:tr>
      <w:tr w:rsidR="009111FC" w:rsidRPr="006A60D0" w14:paraId="60B8ECE3" w14:textId="77777777" w:rsidTr="00021451">
        <w:trPr>
          <w:trHeight w:val="54"/>
        </w:trPr>
        <w:tc>
          <w:tcPr>
            <w:tcW w:w="1696" w:type="dxa"/>
          </w:tcPr>
          <w:p w14:paraId="22EB69F5" w14:textId="096721FE" w:rsidR="009111FC" w:rsidRPr="006A60D0" w:rsidRDefault="009111FC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9:00-9:</w:t>
            </w:r>
            <w:r w:rsidR="00A04333">
              <w:rPr>
                <w:rFonts w:asciiTheme="minorHAnsi" w:hAnsiTheme="minorHAnsi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7938" w:type="dxa"/>
          </w:tcPr>
          <w:p w14:paraId="3765395E" w14:textId="77777777" w:rsidR="009111FC" w:rsidRDefault="009111FC" w:rsidP="00E34F3B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R</w:t>
            </w:r>
            <w:r w:rsidR="006B277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eflection on </w:t>
            </w:r>
            <w:r w:rsidR="00B0354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Best Practice Examples </w:t>
            </w:r>
            <w:r w:rsidR="006B2779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from Nouvelle-Aquitaine </w:t>
            </w:r>
            <w:r w:rsidR="00B0354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&amp; r</w:t>
            </w: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elevance for OAP development</w:t>
            </w:r>
          </w:p>
          <w:p w14:paraId="764D92D9" w14:textId="50BDFB1E" w:rsidR="0053483F" w:rsidRPr="006A60D0" w:rsidRDefault="0053483F" w:rsidP="00E34F3B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53483F">
              <w:rPr>
                <w:rFonts w:asciiTheme="minorHAnsi" w:hAnsiTheme="minorHAnsi" w:cs="Arial"/>
                <w:sz w:val="24"/>
                <w:szCs w:val="24"/>
                <w:highlight w:val="yellow"/>
                <w:lang w:val="en-GB"/>
              </w:rPr>
              <w:t xml:space="preserve">What have we </w:t>
            </w:r>
            <w:proofErr w:type="gramStart"/>
            <w:r w:rsidRPr="0053483F">
              <w:rPr>
                <w:rFonts w:asciiTheme="minorHAnsi" w:hAnsiTheme="minorHAnsi" w:cs="Arial"/>
                <w:sz w:val="24"/>
                <w:szCs w:val="24"/>
                <w:highlight w:val="yellow"/>
                <w:lang w:val="en-GB"/>
              </w:rPr>
              <w:t>learnt ?</w:t>
            </w:r>
            <w:proofErr w:type="gramEnd"/>
            <w:r w:rsidRPr="0053483F">
              <w:rPr>
                <w:rFonts w:asciiTheme="minorHAnsi" w:hAnsiTheme="minorHAnsi" w:cs="Arial"/>
                <w:sz w:val="24"/>
                <w:szCs w:val="24"/>
                <w:highlight w:val="yellow"/>
                <w:lang w:val="en-GB"/>
              </w:rPr>
              <w:t xml:space="preserve"> / What are the examples that we want to take </w:t>
            </w:r>
            <w:proofErr w:type="gramStart"/>
            <w:r w:rsidRPr="0053483F">
              <w:rPr>
                <w:rFonts w:asciiTheme="minorHAnsi" w:hAnsiTheme="minorHAnsi" w:cs="Arial"/>
                <w:sz w:val="24"/>
                <w:szCs w:val="24"/>
                <w:highlight w:val="yellow"/>
                <w:lang w:val="en-GB"/>
              </w:rPr>
              <w:t>home ?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3C4C933A" w14:textId="06B1D2A8" w:rsidR="006B2779" w:rsidRPr="00A04333" w:rsidRDefault="006B2779" w:rsidP="00E34F3B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u w:val="single"/>
                <w:lang w:val="fr-FR"/>
              </w:rPr>
            </w:pPr>
            <w:proofErr w:type="spellStart"/>
            <w:proofErr w:type="gramStart"/>
            <w:r w:rsidRPr="00A04333">
              <w:rPr>
                <w:rFonts w:asciiTheme="minorHAnsi" w:hAnsiTheme="minorHAnsi" w:cs="Arial"/>
                <w:i/>
                <w:sz w:val="24"/>
                <w:szCs w:val="24"/>
                <w:lang w:val="fr-FR"/>
              </w:rPr>
              <w:t>Moderation</w:t>
            </w:r>
            <w:proofErr w:type="spellEnd"/>
            <w:r w:rsidRPr="00A04333">
              <w:rPr>
                <w:rFonts w:asciiTheme="minorHAnsi" w:hAnsiTheme="minorHAnsi" w:cs="Arial"/>
                <w:i/>
                <w:sz w:val="24"/>
                <w:szCs w:val="24"/>
                <w:lang w:val="fr-FR"/>
              </w:rPr>
              <w:t>:</w:t>
            </w:r>
            <w:proofErr w:type="gramEnd"/>
            <w:r w:rsidRPr="00A04333">
              <w:rPr>
                <w:rFonts w:asciiTheme="minorHAnsi" w:hAnsiTheme="minorHAnsi" w:cs="Arial"/>
                <w:i/>
                <w:sz w:val="24"/>
                <w:szCs w:val="24"/>
                <w:lang w:val="fr-FR"/>
              </w:rPr>
              <w:t xml:space="preserve"> Alberto </w:t>
            </w:r>
            <w:r w:rsidRPr="00A04333">
              <w:rPr>
                <w:rFonts w:asciiTheme="minorHAnsi" w:hAnsiTheme="minorHAnsi" w:cs="Arial"/>
                <w:i/>
                <w:sz w:val="24"/>
                <w:szCs w:val="24"/>
                <w:lang w:val="fr-FR" w:eastAsia="en-IE"/>
              </w:rPr>
              <w:t>Enrique Martín, INTIA</w:t>
            </w:r>
            <w:r w:rsidR="003B4F36" w:rsidRPr="00A04333">
              <w:rPr>
                <w:rFonts w:asciiTheme="minorHAnsi" w:hAnsiTheme="minorHAnsi" w:cs="Arial"/>
                <w:i/>
                <w:sz w:val="24"/>
                <w:szCs w:val="24"/>
                <w:lang w:val="fr-FR" w:eastAsia="en-IE"/>
              </w:rPr>
              <w:t xml:space="preserve"> &amp; Anne Rouault, INTERBIO Nouvelle-Aquitaine</w:t>
            </w:r>
          </w:p>
        </w:tc>
      </w:tr>
      <w:tr w:rsidR="004C543E" w:rsidRPr="006A60D0" w14:paraId="5CD862D9" w14:textId="77777777" w:rsidTr="00021451">
        <w:trPr>
          <w:trHeight w:val="54"/>
        </w:trPr>
        <w:tc>
          <w:tcPr>
            <w:tcW w:w="1696" w:type="dxa"/>
          </w:tcPr>
          <w:p w14:paraId="3164B1FB" w14:textId="28FC61C5" w:rsidR="004C543E" w:rsidRPr="006A60D0" w:rsidRDefault="00A04333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9:30</w:t>
            </w:r>
            <w:r w:rsidR="00A11B8D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– </w:t>
            </w:r>
            <w:r w:rsidR="00B0354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7938" w:type="dxa"/>
          </w:tcPr>
          <w:p w14:paraId="37378E3A" w14:textId="695811FF" w:rsidR="001119DC" w:rsidRPr="006A60D0" w:rsidRDefault="006B2779" w:rsidP="00E34F3B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bookmarkStart w:id="0" w:name="_GoBack"/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Review of SME ORGANICS Best Examples (Field Visits 1-5) &amp; relevance for OAP development </w:t>
            </w:r>
          </w:p>
          <w:p w14:paraId="022E7A98" w14:textId="3621015F" w:rsidR="006B2779" w:rsidRDefault="006B2779" w:rsidP="00E34F3B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 w:eastAsia="en-IE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Moderation: Alberto 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 w:eastAsia="en-IE"/>
              </w:rPr>
              <w:t>Enrique Martín, INTIA</w:t>
            </w:r>
          </w:p>
          <w:p w14:paraId="5957795C" w14:textId="16E7AA20" w:rsidR="00194F47" w:rsidRPr="00F36B5E" w:rsidRDefault="00906745" w:rsidP="00906745">
            <w:pPr>
              <w:rPr>
                <w:highlight w:val="yellow"/>
              </w:rPr>
            </w:pPr>
            <w:r w:rsidRPr="00906745">
              <w:rPr>
                <w:highlight w:val="yellow"/>
              </w:rPr>
              <w:t xml:space="preserve">A </w:t>
            </w:r>
            <w:proofErr w:type="spellStart"/>
            <w:r w:rsidRPr="00906745">
              <w:rPr>
                <w:highlight w:val="yellow"/>
              </w:rPr>
              <w:t>Met</w:t>
            </w:r>
            <w:r w:rsidRPr="00F36B5E">
              <w:rPr>
                <w:highlight w:val="yellow"/>
              </w:rPr>
              <w:t>hodology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change</w:t>
            </w:r>
            <w:proofErr w:type="spellEnd"/>
            <w:r w:rsidRPr="00F36B5E">
              <w:rPr>
                <w:highlight w:val="yellow"/>
              </w:rPr>
              <w:t xml:space="preserve"> to </w:t>
            </w:r>
            <w:proofErr w:type="spellStart"/>
            <w:r w:rsidRPr="00F36B5E">
              <w:rPr>
                <w:highlight w:val="yellow"/>
              </w:rPr>
              <w:t>improve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it</w:t>
            </w:r>
            <w:proofErr w:type="spellEnd"/>
            <w:r w:rsidRPr="00F36B5E">
              <w:rPr>
                <w:highlight w:val="yellow"/>
              </w:rPr>
              <w:t xml:space="preserve">. </w:t>
            </w:r>
            <w:proofErr w:type="spellStart"/>
            <w:r w:rsidRPr="00F36B5E">
              <w:rPr>
                <w:highlight w:val="yellow"/>
              </w:rPr>
              <w:t>From</w:t>
            </w:r>
            <w:proofErr w:type="spellEnd"/>
            <w:r w:rsidRPr="00F36B5E">
              <w:rPr>
                <w:highlight w:val="yellow"/>
              </w:rPr>
              <w:t xml:space="preserve"> a </w:t>
            </w:r>
            <w:proofErr w:type="spellStart"/>
            <w:r w:rsidRPr="00F36B5E">
              <w:rPr>
                <w:highlight w:val="yellow"/>
              </w:rPr>
              <w:t>list</w:t>
            </w:r>
            <w:proofErr w:type="spellEnd"/>
            <w:r w:rsidRPr="00F36B5E">
              <w:rPr>
                <w:highlight w:val="yellow"/>
              </w:rPr>
              <w:t xml:space="preserve"> of </w:t>
            </w:r>
            <w:proofErr w:type="spellStart"/>
            <w:r w:rsidRPr="00F36B5E">
              <w:rPr>
                <w:highlight w:val="yellow"/>
              </w:rPr>
              <w:t>best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practices</w:t>
            </w:r>
            <w:proofErr w:type="spellEnd"/>
            <w:r w:rsidRPr="00F36B5E">
              <w:rPr>
                <w:highlight w:val="yellow"/>
              </w:rPr>
              <w:t xml:space="preserve">, </w:t>
            </w:r>
            <w:proofErr w:type="spellStart"/>
            <w:r w:rsidRPr="00F36B5E">
              <w:rPr>
                <w:highlight w:val="yellow"/>
              </w:rPr>
              <w:t>from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the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five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previous</w:t>
            </w:r>
            <w:proofErr w:type="spellEnd"/>
            <w:r w:rsidRPr="00F36B5E">
              <w:rPr>
                <w:highlight w:val="yellow"/>
              </w:rPr>
              <w:t xml:space="preserve"> Field </w:t>
            </w:r>
            <w:proofErr w:type="spellStart"/>
            <w:r w:rsidRPr="00F36B5E">
              <w:rPr>
                <w:highlight w:val="yellow"/>
              </w:rPr>
              <w:t>Visit</w:t>
            </w:r>
            <w:r w:rsidRPr="00F36B5E">
              <w:rPr>
                <w:highlight w:val="yellow"/>
              </w:rPr>
              <w:t>s</w:t>
            </w:r>
            <w:proofErr w:type="spellEnd"/>
            <w:r w:rsidRPr="00F36B5E">
              <w:rPr>
                <w:highlight w:val="yellow"/>
              </w:rPr>
              <w:t xml:space="preserve">, </w:t>
            </w:r>
            <w:proofErr w:type="spellStart"/>
            <w:r w:rsidRPr="00F36B5E">
              <w:rPr>
                <w:highlight w:val="yellow"/>
              </w:rPr>
              <w:t>each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partner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will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choose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r w:rsidRPr="00F36B5E">
              <w:rPr>
                <w:highlight w:val="yellow"/>
              </w:rPr>
              <w:t>1</w:t>
            </w:r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best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practice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example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from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another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region</w:t>
            </w:r>
            <w:proofErr w:type="spellEnd"/>
            <w:r w:rsidRPr="00F36B5E">
              <w:rPr>
                <w:highlight w:val="yellow"/>
              </w:rPr>
              <w:t xml:space="preserve">. </w:t>
            </w:r>
            <w:proofErr w:type="spellStart"/>
            <w:r w:rsidR="00194F47" w:rsidRPr="00F36B5E">
              <w:rPr>
                <w:highlight w:val="yellow"/>
              </w:rPr>
              <w:t>Then</w:t>
            </w:r>
            <w:proofErr w:type="spellEnd"/>
            <w:r w:rsidR="00194F47" w:rsidRPr="00F36B5E">
              <w:rPr>
                <w:highlight w:val="yellow"/>
              </w:rPr>
              <w:t xml:space="preserve">, in a </w:t>
            </w:r>
            <w:r w:rsidR="001961AF">
              <w:rPr>
                <w:highlight w:val="yellow"/>
              </w:rPr>
              <w:t>“</w:t>
            </w:r>
            <w:proofErr w:type="spellStart"/>
            <w:r w:rsidR="00194F47" w:rsidRPr="00F36B5E">
              <w:rPr>
                <w:highlight w:val="yellow"/>
              </w:rPr>
              <w:t>world</w:t>
            </w:r>
            <w:proofErr w:type="spellEnd"/>
            <w:r w:rsidR="00194F47" w:rsidRPr="00F36B5E">
              <w:rPr>
                <w:highlight w:val="yellow"/>
              </w:rPr>
              <w:t xml:space="preserve"> café</w:t>
            </w:r>
            <w:r w:rsidR="001961AF">
              <w:rPr>
                <w:highlight w:val="yellow"/>
              </w:rPr>
              <w:t xml:space="preserve">” </w:t>
            </w:r>
            <w:proofErr w:type="spellStart"/>
            <w:r w:rsidR="001961AF">
              <w:rPr>
                <w:highlight w:val="yellow"/>
              </w:rPr>
              <w:t>session</w:t>
            </w:r>
            <w:proofErr w:type="spellEnd"/>
            <w:r w:rsidR="00194F47" w:rsidRPr="00F36B5E">
              <w:rPr>
                <w:highlight w:val="yellow"/>
              </w:rPr>
              <w:t xml:space="preserve">, </w:t>
            </w:r>
            <w:proofErr w:type="spellStart"/>
            <w:r w:rsidR="00194F47" w:rsidRPr="00F36B5E">
              <w:rPr>
                <w:highlight w:val="yellow"/>
              </w:rPr>
              <w:t>partners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wil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exchange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on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the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best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practices</w:t>
            </w:r>
            <w:proofErr w:type="spellEnd"/>
            <w:r w:rsidR="00194F47" w:rsidRPr="00F36B5E">
              <w:rPr>
                <w:highlight w:val="yellow"/>
              </w:rPr>
              <w:t xml:space="preserve"> and </w:t>
            </w:r>
            <w:proofErr w:type="spellStart"/>
            <w:r w:rsidR="00194F47" w:rsidRPr="00F36B5E">
              <w:rPr>
                <w:highlight w:val="yellow"/>
              </w:rPr>
              <w:t>rotates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from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tables</w:t>
            </w:r>
            <w:proofErr w:type="spellEnd"/>
            <w:r w:rsidR="00194F47" w:rsidRPr="00F36B5E">
              <w:rPr>
                <w:highlight w:val="yellow"/>
              </w:rPr>
              <w:t xml:space="preserve"> to </w:t>
            </w:r>
            <w:proofErr w:type="spellStart"/>
            <w:r w:rsidR="00194F47" w:rsidRPr="00F36B5E">
              <w:rPr>
                <w:highlight w:val="yellow"/>
              </w:rPr>
              <w:t>tables</w:t>
            </w:r>
            <w:proofErr w:type="spellEnd"/>
            <w:r w:rsidR="00194F47" w:rsidRPr="00F36B5E">
              <w:rPr>
                <w:highlight w:val="yellow"/>
              </w:rPr>
              <w:t>. (</w:t>
            </w:r>
            <w:proofErr w:type="spellStart"/>
            <w:r w:rsidR="00194F47" w:rsidRPr="00F36B5E">
              <w:rPr>
                <w:highlight w:val="yellow"/>
              </w:rPr>
              <w:t>the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methodology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will</w:t>
            </w:r>
            <w:proofErr w:type="spellEnd"/>
            <w:r w:rsidR="00194F47" w:rsidRPr="00F36B5E">
              <w:rPr>
                <w:highlight w:val="yellow"/>
              </w:rPr>
              <w:t xml:space="preserve"> be </w:t>
            </w:r>
            <w:proofErr w:type="spellStart"/>
            <w:r w:rsidR="00194F47" w:rsidRPr="00F36B5E">
              <w:rPr>
                <w:highlight w:val="yellow"/>
              </w:rPr>
              <w:t>explained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on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the</w:t>
            </w:r>
            <w:proofErr w:type="spellEnd"/>
            <w:r w:rsidR="00194F47" w:rsidRPr="00F36B5E">
              <w:rPr>
                <w:highlight w:val="yellow"/>
              </w:rPr>
              <w:t xml:space="preserve"> </w:t>
            </w:r>
            <w:proofErr w:type="spellStart"/>
            <w:r w:rsidR="00194F47" w:rsidRPr="00F36B5E">
              <w:rPr>
                <w:highlight w:val="yellow"/>
              </w:rPr>
              <w:t>day</w:t>
            </w:r>
            <w:proofErr w:type="spellEnd"/>
            <w:r w:rsidR="00194F47" w:rsidRPr="00F36B5E">
              <w:rPr>
                <w:highlight w:val="yellow"/>
              </w:rPr>
              <w:t xml:space="preserve">) </w:t>
            </w:r>
          </w:p>
          <w:p w14:paraId="60647381" w14:textId="18B47D22" w:rsidR="00D27B24" w:rsidRPr="00F36B5E" w:rsidRDefault="00D27B24" w:rsidP="00194F47">
            <w:pPr>
              <w:spacing w:after="0"/>
              <w:rPr>
                <w:rFonts w:eastAsiaTheme="minorHAnsi"/>
                <w:b/>
                <w:color w:val="FF0000"/>
                <w:highlight w:val="yellow"/>
                <w:lang w:val="en-US" w:eastAsia="fr-FR"/>
              </w:rPr>
            </w:pPr>
            <w:r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 xml:space="preserve">Each </w:t>
            </w:r>
            <w:r w:rsidR="00194F47"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>region</w:t>
            </w:r>
            <w:r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 xml:space="preserve"> has to pick one good practice </w:t>
            </w:r>
            <w:hyperlink r:id="rId7" w:history="1">
              <w:r w:rsidRPr="00F36B5E">
                <w:rPr>
                  <w:rStyle w:val="Lienhypertexte"/>
                  <w:rFonts w:eastAsiaTheme="minorHAnsi"/>
                  <w:highlight w:val="yellow"/>
                  <w:lang w:val="en-US" w:eastAsia="fr-FR"/>
                </w:rPr>
                <w:t>in the list on the Drive</w:t>
              </w:r>
            </w:hyperlink>
            <w:r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 xml:space="preserve"> (please write</w:t>
            </w:r>
            <w:r w:rsidR="00194F47"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 xml:space="preserve"> the name of your region </w:t>
            </w:r>
            <w:r w:rsidRPr="00F36B5E">
              <w:rPr>
                <w:rFonts w:eastAsiaTheme="minorHAnsi"/>
                <w:color w:val="000000"/>
                <w:highlight w:val="yellow"/>
                <w:lang w:val="en-US" w:eastAsia="fr-FR"/>
              </w:rPr>
              <w:t xml:space="preserve">in front of the one you want to talk about) </w:t>
            </w:r>
            <w:r w:rsidRPr="00F36B5E">
              <w:rPr>
                <w:rFonts w:eastAsiaTheme="minorHAnsi"/>
                <w:b/>
                <w:color w:val="FF0000"/>
                <w:highlight w:val="yellow"/>
                <w:lang w:val="en-US" w:eastAsia="fr-FR"/>
              </w:rPr>
              <w:t xml:space="preserve">before </w:t>
            </w:r>
            <w:r w:rsidR="00BD5015" w:rsidRPr="00F36B5E">
              <w:rPr>
                <w:rFonts w:eastAsiaTheme="minorHAnsi"/>
                <w:b/>
                <w:color w:val="FF0000"/>
                <w:highlight w:val="yellow"/>
                <w:lang w:val="en-US" w:eastAsia="fr-FR"/>
              </w:rPr>
              <w:t>Tuesday</w:t>
            </w:r>
            <w:r w:rsidR="00906745" w:rsidRPr="00F36B5E">
              <w:rPr>
                <w:rFonts w:eastAsiaTheme="minorHAnsi"/>
                <w:b/>
                <w:color w:val="FF0000"/>
                <w:highlight w:val="yellow"/>
                <w:lang w:val="en-US" w:eastAsia="fr-FR"/>
              </w:rPr>
              <w:t xml:space="preserve"> 19</w:t>
            </w:r>
            <w:r w:rsidR="00906745" w:rsidRPr="00F36B5E">
              <w:rPr>
                <w:rFonts w:eastAsiaTheme="minorHAnsi"/>
                <w:b/>
                <w:color w:val="FF0000"/>
                <w:highlight w:val="yellow"/>
                <w:vertAlign w:val="superscript"/>
                <w:lang w:val="en-US" w:eastAsia="fr-FR"/>
              </w:rPr>
              <w:t>th</w:t>
            </w:r>
          </w:p>
          <w:p w14:paraId="5F314FA6" w14:textId="77777777" w:rsidR="00194F47" w:rsidRPr="00F36B5E" w:rsidRDefault="00194F47" w:rsidP="00194F47">
            <w:pPr>
              <w:spacing w:after="0"/>
              <w:rPr>
                <w:rFonts w:eastAsiaTheme="minorHAnsi"/>
                <w:b/>
                <w:color w:val="FF0000"/>
                <w:highlight w:val="yellow"/>
                <w:lang w:val="en-US" w:eastAsia="fr-FR"/>
              </w:rPr>
            </w:pPr>
          </w:p>
          <w:p w14:paraId="3D27910A" w14:textId="77777777" w:rsidR="00F36B5E" w:rsidRPr="00F36B5E" w:rsidRDefault="00F36B5E" w:rsidP="00F36B5E">
            <w:pPr>
              <w:rPr>
                <w:highlight w:val="yellow"/>
              </w:rPr>
            </w:pPr>
            <w:proofErr w:type="spellStart"/>
            <w:r w:rsidRPr="00F36B5E">
              <w:rPr>
                <w:highlight w:val="yellow"/>
              </w:rPr>
              <w:t>Questions</w:t>
            </w:r>
            <w:proofErr w:type="spellEnd"/>
            <w:r w:rsidRPr="00F36B5E">
              <w:rPr>
                <w:highlight w:val="yellow"/>
              </w:rPr>
              <w:t xml:space="preserve"> to be </w:t>
            </w:r>
            <w:proofErr w:type="spellStart"/>
            <w:r w:rsidRPr="00F36B5E">
              <w:rPr>
                <w:highlight w:val="yellow"/>
              </w:rPr>
              <w:t>address</w:t>
            </w:r>
            <w:proofErr w:type="spellEnd"/>
            <w:r w:rsidRPr="00F36B5E">
              <w:rPr>
                <w:highlight w:val="yellow"/>
              </w:rPr>
              <w:t xml:space="preserve"> in </w:t>
            </w:r>
            <w:proofErr w:type="spellStart"/>
            <w:r w:rsidRPr="00F36B5E">
              <w:rPr>
                <w:highlight w:val="yellow"/>
              </w:rPr>
              <w:t>best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practice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selection</w:t>
            </w:r>
            <w:proofErr w:type="spellEnd"/>
            <w:r w:rsidRPr="00F36B5E">
              <w:rPr>
                <w:highlight w:val="yellow"/>
              </w:rPr>
              <w:t xml:space="preserve">: </w:t>
            </w:r>
          </w:p>
          <w:p w14:paraId="636E60C1" w14:textId="77777777" w:rsidR="00F36B5E" w:rsidRPr="00F36B5E" w:rsidRDefault="00F36B5E" w:rsidP="00F36B5E">
            <w:pPr>
              <w:pStyle w:val="Pardeliste"/>
              <w:numPr>
                <w:ilvl w:val="0"/>
                <w:numId w:val="16"/>
              </w:numPr>
              <w:spacing w:after="0" w:line="240" w:lineRule="auto"/>
              <w:rPr>
                <w:highlight w:val="yellow"/>
              </w:rPr>
            </w:pPr>
            <w:proofErr w:type="spellStart"/>
            <w:r w:rsidRPr="00F36B5E">
              <w:rPr>
                <w:highlight w:val="yellow"/>
              </w:rPr>
              <w:t>What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is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the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relevance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this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kind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of</w:t>
            </w:r>
            <w:proofErr w:type="spellEnd"/>
            <w:r w:rsidRPr="00F36B5E">
              <w:rPr>
                <w:highlight w:val="yellow"/>
              </w:rPr>
              <w:t xml:space="preserve"> initiative </w:t>
            </w:r>
            <w:proofErr w:type="spellStart"/>
            <w:r w:rsidRPr="00F36B5E">
              <w:rPr>
                <w:highlight w:val="yellow"/>
              </w:rPr>
              <w:t>to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action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plan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development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and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why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should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it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be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encouraged?</w:t>
            </w:r>
          </w:p>
          <w:p w14:paraId="50765867" w14:textId="77777777" w:rsidR="001119DC" w:rsidRDefault="00F36B5E" w:rsidP="00F36B5E">
            <w:pPr>
              <w:pStyle w:val="Pardeliste"/>
              <w:numPr>
                <w:ilvl w:val="0"/>
                <w:numId w:val="16"/>
              </w:numPr>
              <w:spacing w:after="0" w:line="240" w:lineRule="auto"/>
            </w:pPr>
            <w:r w:rsidRPr="00F36B5E">
              <w:rPr>
                <w:highlight w:val="yellow"/>
              </w:rPr>
              <w:lastRenderedPageBreak/>
              <w:t>How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can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public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policy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measures</w:t>
            </w:r>
            <w:proofErr w:type="spellEnd"/>
            <w:r w:rsidRPr="00F36B5E">
              <w:rPr>
                <w:highlight w:val="yellow"/>
              </w:rPr>
              <w:t xml:space="preserve"> be </w:t>
            </w:r>
            <w:proofErr w:type="spellStart"/>
            <w:r w:rsidRPr="00F36B5E">
              <w:rPr>
                <w:highlight w:val="yellow"/>
              </w:rPr>
              <w:t>used</w:t>
            </w:r>
            <w:proofErr w:type="spellEnd"/>
            <w:r w:rsidRPr="00F36B5E">
              <w:rPr>
                <w:highlight w:val="yellow"/>
              </w:rPr>
              <w:t xml:space="preserve"> to </w:t>
            </w:r>
            <w:proofErr w:type="spellStart"/>
            <w:r w:rsidRPr="00F36B5E">
              <w:rPr>
                <w:highlight w:val="yellow"/>
              </w:rPr>
              <w:t>support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this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kind</w:t>
            </w:r>
            <w:proofErr w:type="spellEnd"/>
            <w:r w:rsidRPr="00F36B5E">
              <w:rPr>
                <w:highlight w:val="yellow"/>
              </w:rPr>
              <w:t xml:space="preserve"> of </w:t>
            </w:r>
            <w:proofErr w:type="spellStart"/>
            <w:r w:rsidRPr="00F36B5E">
              <w:rPr>
                <w:highlight w:val="yellow"/>
              </w:rPr>
              <w:t>initiative</w:t>
            </w:r>
            <w:proofErr w:type="spellEnd"/>
            <w:r w:rsidRPr="00F36B5E">
              <w:rPr>
                <w:highlight w:val="yellow"/>
              </w:rPr>
              <w:t xml:space="preserve"> in a </w:t>
            </w:r>
            <w:proofErr w:type="spellStart"/>
            <w:r w:rsidRPr="00F36B5E">
              <w:rPr>
                <w:highlight w:val="yellow"/>
              </w:rPr>
              <w:t>region’s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action</w:t>
            </w:r>
            <w:proofErr w:type="spellEnd"/>
            <w:r w:rsidRPr="00F36B5E">
              <w:rPr>
                <w:highlight w:val="yellow"/>
              </w:rPr>
              <w:t xml:space="preserve"> </w:t>
            </w:r>
            <w:proofErr w:type="spellStart"/>
            <w:r w:rsidRPr="00F36B5E">
              <w:rPr>
                <w:highlight w:val="yellow"/>
              </w:rPr>
              <w:t>plan</w:t>
            </w:r>
            <w:proofErr w:type="spellEnd"/>
            <w:r w:rsidRPr="00F36B5E">
              <w:rPr>
                <w:highlight w:val="yellow"/>
              </w:rPr>
              <w:t>?</w:t>
            </w:r>
            <w:r>
              <w:t xml:space="preserve"> </w:t>
            </w:r>
          </w:p>
          <w:bookmarkEnd w:id="0"/>
          <w:p w14:paraId="4E2E2F46" w14:textId="1C82AD4C" w:rsidR="001961AF" w:rsidRPr="00F36B5E" w:rsidRDefault="001961AF" w:rsidP="001961AF">
            <w:pPr>
              <w:pStyle w:val="Pardeliste"/>
              <w:spacing w:after="0" w:line="240" w:lineRule="auto"/>
              <w:ind w:left="360"/>
            </w:pPr>
          </w:p>
        </w:tc>
      </w:tr>
      <w:tr w:rsidR="004C543E" w:rsidRPr="006A60D0" w14:paraId="45C93306" w14:textId="77777777" w:rsidTr="00021451">
        <w:trPr>
          <w:trHeight w:val="54"/>
        </w:trPr>
        <w:tc>
          <w:tcPr>
            <w:tcW w:w="1696" w:type="dxa"/>
          </w:tcPr>
          <w:p w14:paraId="7455178A" w14:textId="45B8CA28" w:rsidR="004C543E" w:rsidRPr="006A60D0" w:rsidRDefault="009111FC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11:00-11:</w:t>
            </w:r>
            <w:r w:rsidR="00B0354B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7938" w:type="dxa"/>
          </w:tcPr>
          <w:p w14:paraId="7F74FADF" w14:textId="77777777" w:rsidR="004C543E" w:rsidRPr="006A60D0" w:rsidRDefault="004C543E" w:rsidP="00021451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Coffee break </w:t>
            </w:r>
          </w:p>
        </w:tc>
      </w:tr>
      <w:tr w:rsidR="004C543E" w:rsidRPr="006A60D0" w14:paraId="0529E099" w14:textId="77777777" w:rsidTr="00021451">
        <w:trPr>
          <w:trHeight w:val="54"/>
        </w:trPr>
        <w:tc>
          <w:tcPr>
            <w:tcW w:w="1696" w:type="dxa"/>
          </w:tcPr>
          <w:p w14:paraId="52B74A51" w14:textId="77777777" w:rsidR="004C543E" w:rsidRPr="006A60D0" w:rsidRDefault="00B0354B" w:rsidP="00017185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11:15</w:t>
            </w:r>
            <w:r w:rsidR="00D852AD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– </w:t>
            </w:r>
            <w:r w:rsidR="00017185"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12:15</w:t>
            </w:r>
          </w:p>
        </w:tc>
        <w:tc>
          <w:tcPr>
            <w:tcW w:w="7938" w:type="dxa"/>
          </w:tcPr>
          <w:p w14:paraId="5CAAD6CC" w14:textId="04F6666E" w:rsidR="00A11B8D" w:rsidRPr="006A60D0" w:rsidRDefault="006A60D0" w:rsidP="00A11B8D">
            <w:pPr>
              <w:pStyle w:val="msolistparagraph0"/>
              <w:ind w:left="0"/>
              <w:rPr>
                <w:rFonts w:asciiTheme="minorHAnsi" w:hAnsiTheme="minorHAnsi" w:cs="Arial"/>
                <w:lang w:val="en-GB"/>
              </w:rPr>
            </w:pPr>
            <w:r w:rsidRPr="006A60D0">
              <w:rPr>
                <w:rFonts w:asciiTheme="minorHAnsi" w:hAnsiTheme="minorHAnsi" w:cs="Arial"/>
                <w:lang w:val="en-GB"/>
              </w:rPr>
              <w:t>Plenary session</w:t>
            </w:r>
            <w:r w:rsidR="00A11B8D" w:rsidRPr="006A60D0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78FD37FC" w14:textId="4ECFEF16" w:rsidR="007B0CE0" w:rsidRPr="006A60D0" w:rsidRDefault="007B0CE0" w:rsidP="007B0CE0">
            <w:pPr>
              <w:spacing w:before="120" w:after="120" w:line="240" w:lineRule="auto"/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 xml:space="preserve">Moderation: Alberto 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 w:eastAsia="en-IE"/>
              </w:rPr>
              <w:t>Enrique Martín, INTIA</w:t>
            </w:r>
          </w:p>
          <w:p w14:paraId="644D5104" w14:textId="701C278F" w:rsidR="004C543E" w:rsidRPr="006A60D0" w:rsidRDefault="00A11B8D" w:rsidP="0053483F">
            <w:pPr>
              <w:pStyle w:val="msolistparagraph0"/>
              <w:ind w:left="0"/>
              <w:rPr>
                <w:rFonts w:asciiTheme="minorHAnsi" w:hAnsiTheme="minorHAnsi" w:cs="Arial"/>
                <w:lang w:val="en-GB"/>
              </w:rPr>
            </w:pPr>
            <w:r w:rsidRPr="006A60D0">
              <w:rPr>
                <w:rFonts w:asciiTheme="minorHAnsi" w:hAnsiTheme="minorHAnsi" w:cs="Arial"/>
                <w:lang w:val="en-GB"/>
              </w:rPr>
              <w:t>Conclusions</w:t>
            </w:r>
            <w:r w:rsidR="0053483F">
              <w:rPr>
                <w:rFonts w:asciiTheme="minorHAnsi" w:hAnsiTheme="minorHAnsi" w:cs="Arial"/>
                <w:lang w:val="en-GB"/>
              </w:rPr>
              <w:t xml:space="preserve"> &amp; </w:t>
            </w:r>
            <w:r w:rsidR="0053483F">
              <w:rPr>
                <w:rFonts w:asciiTheme="minorHAnsi" w:hAnsiTheme="minorHAnsi" w:cs="Arial"/>
                <w:lang w:val="en-GB" w:eastAsia="en-US"/>
              </w:rPr>
              <w:t>p</w:t>
            </w:r>
            <w:r w:rsidRPr="006A60D0">
              <w:rPr>
                <w:rFonts w:asciiTheme="minorHAnsi" w:hAnsiTheme="minorHAnsi" w:cs="Arial"/>
                <w:lang w:val="en-GB"/>
              </w:rPr>
              <w:t>lenary Discussion (</w:t>
            </w:r>
            <w:r w:rsidR="00B0354B" w:rsidRPr="006A60D0">
              <w:rPr>
                <w:rFonts w:asciiTheme="minorHAnsi" w:hAnsiTheme="minorHAnsi" w:cs="Arial"/>
                <w:lang w:val="en-GB"/>
              </w:rPr>
              <w:t>30</w:t>
            </w:r>
            <w:r w:rsidRPr="006A60D0">
              <w:rPr>
                <w:rFonts w:asciiTheme="minorHAnsi" w:hAnsiTheme="minorHAnsi" w:cs="Arial"/>
                <w:lang w:val="en-GB"/>
              </w:rPr>
              <w:t>’)</w:t>
            </w:r>
          </w:p>
        </w:tc>
      </w:tr>
      <w:tr w:rsidR="004C543E" w:rsidRPr="006A60D0" w14:paraId="056ABA11" w14:textId="77777777" w:rsidTr="00021451">
        <w:trPr>
          <w:trHeight w:val="54"/>
        </w:trPr>
        <w:tc>
          <w:tcPr>
            <w:tcW w:w="1696" w:type="dxa"/>
          </w:tcPr>
          <w:p w14:paraId="3299EE67" w14:textId="77777777" w:rsidR="004C543E" w:rsidRPr="006A60D0" w:rsidRDefault="00017185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12:15 – 13:00</w:t>
            </w:r>
          </w:p>
        </w:tc>
        <w:tc>
          <w:tcPr>
            <w:tcW w:w="7938" w:type="dxa"/>
          </w:tcPr>
          <w:p w14:paraId="565BAE52" w14:textId="77777777" w:rsidR="00D852AD" w:rsidRPr="006A60D0" w:rsidRDefault="00D852AD" w:rsidP="00D852AD">
            <w:pPr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CONSORTIUM MEETING (FOR PROJECT PARTNERS ONLY)</w:t>
            </w:r>
          </w:p>
          <w:p w14:paraId="0225F669" w14:textId="3C4C520A" w:rsidR="004C543E" w:rsidRPr="006A60D0" w:rsidRDefault="00D852AD" w:rsidP="00D852AD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Progress and next steps Management and financial issues </w:t>
            </w:r>
            <w:r w:rsidRPr="006A60D0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by - INTIA</w:t>
            </w:r>
          </w:p>
        </w:tc>
      </w:tr>
      <w:tr w:rsidR="004C543E" w:rsidRPr="006A60D0" w14:paraId="7698CF11" w14:textId="77777777" w:rsidTr="00021451">
        <w:trPr>
          <w:trHeight w:val="54"/>
        </w:trPr>
        <w:tc>
          <w:tcPr>
            <w:tcW w:w="1696" w:type="dxa"/>
          </w:tcPr>
          <w:p w14:paraId="6A70E030" w14:textId="77777777" w:rsidR="004C543E" w:rsidRPr="006A60D0" w:rsidRDefault="004C543E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13:00 - 14:00</w:t>
            </w:r>
          </w:p>
        </w:tc>
        <w:tc>
          <w:tcPr>
            <w:tcW w:w="7938" w:type="dxa"/>
          </w:tcPr>
          <w:p w14:paraId="0755833F" w14:textId="77777777" w:rsidR="004C543E" w:rsidRPr="006A60D0" w:rsidRDefault="004C543E" w:rsidP="00021451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6A60D0">
              <w:rPr>
                <w:rFonts w:asciiTheme="minorHAnsi" w:hAnsiTheme="minorHAnsi" w:cs="Arial"/>
                <w:sz w:val="24"/>
                <w:szCs w:val="24"/>
                <w:lang w:val="en-GB"/>
              </w:rPr>
              <w:t>Light lunch</w:t>
            </w:r>
          </w:p>
        </w:tc>
      </w:tr>
    </w:tbl>
    <w:p w14:paraId="5F4CAE71" w14:textId="77777777" w:rsidR="004C543E" w:rsidRPr="006A60D0" w:rsidRDefault="004C543E" w:rsidP="004C543E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BCD1B37" w14:textId="77777777" w:rsidR="00EF285B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  <w:r w:rsidRPr="006A60D0">
        <w:rPr>
          <w:rFonts w:asciiTheme="minorHAnsi" w:hAnsiTheme="minorHAnsi" w:cs="Arial"/>
          <w:b/>
          <w:sz w:val="24"/>
          <w:szCs w:val="24"/>
          <w:lang w:val="fr-BE"/>
        </w:rPr>
        <w:t>Maison de l’Agriculture et de la forêt :</w:t>
      </w:r>
      <w:r w:rsidRPr="006A60D0">
        <w:rPr>
          <w:rFonts w:asciiTheme="minorHAnsi" w:hAnsiTheme="minorHAnsi" w:cs="Arial"/>
          <w:sz w:val="24"/>
          <w:szCs w:val="24"/>
          <w:lang w:val="fr-BE"/>
        </w:rPr>
        <w:t xml:space="preserve"> Cité mondiale, 6 parvis des </w:t>
      </w:r>
      <w:proofErr w:type="spellStart"/>
      <w:r w:rsidRPr="006A60D0">
        <w:rPr>
          <w:rFonts w:asciiTheme="minorHAnsi" w:hAnsiTheme="minorHAnsi" w:cs="Arial"/>
          <w:sz w:val="24"/>
          <w:szCs w:val="24"/>
          <w:lang w:val="fr-BE"/>
        </w:rPr>
        <w:t>Chartrons</w:t>
      </w:r>
      <w:proofErr w:type="spellEnd"/>
      <w:r w:rsidRPr="006A60D0">
        <w:rPr>
          <w:rFonts w:asciiTheme="minorHAnsi" w:hAnsiTheme="minorHAnsi" w:cs="Arial"/>
          <w:sz w:val="24"/>
          <w:szCs w:val="24"/>
          <w:lang w:val="fr-BE"/>
        </w:rPr>
        <w:t xml:space="preserve">, 33000 BORDEAUX </w:t>
      </w:r>
    </w:p>
    <w:p w14:paraId="2699D19E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  <w:r w:rsidRPr="006A60D0">
        <w:rPr>
          <w:rFonts w:asciiTheme="minorHAnsi" w:hAnsiTheme="minorHAnsi" w:cs="Arial"/>
          <w:sz w:val="24"/>
          <w:szCs w:val="24"/>
          <w:lang w:val="en-GB"/>
        </w:rPr>
        <w:t xml:space="preserve">(Tram </w:t>
      </w:r>
      <w:proofErr w:type="gramStart"/>
      <w:r w:rsidRPr="006A60D0">
        <w:rPr>
          <w:rFonts w:asciiTheme="minorHAnsi" w:hAnsiTheme="minorHAnsi" w:cs="Arial"/>
          <w:sz w:val="24"/>
          <w:szCs w:val="24"/>
          <w:lang w:val="en-GB"/>
        </w:rPr>
        <w:t>B :</w:t>
      </w:r>
      <w:proofErr w:type="gramEnd"/>
      <w:r w:rsidRPr="006A60D0">
        <w:rPr>
          <w:rFonts w:asciiTheme="minorHAnsi" w:hAnsiTheme="minorHAnsi" w:cs="Arial"/>
          <w:sz w:val="24"/>
          <w:szCs w:val="24"/>
          <w:lang w:val="en-GB"/>
        </w:rPr>
        <w:t xml:space="preserve"> STOP at CAPC)</w:t>
      </w:r>
    </w:p>
    <w:p w14:paraId="760B5C8F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en-GB"/>
        </w:rPr>
      </w:pPr>
    </w:p>
    <w:p w14:paraId="2CEAC2B3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  <w:r w:rsidRPr="006A60D0">
        <w:rPr>
          <w:rFonts w:asciiTheme="minorHAnsi" w:hAnsiTheme="minorHAnsi" w:cs="Arial"/>
          <w:b/>
          <w:sz w:val="24"/>
          <w:szCs w:val="24"/>
          <w:lang w:val="fr-BE"/>
        </w:rPr>
        <w:t>Café Maritime :</w:t>
      </w:r>
      <w:r w:rsidRPr="006A60D0">
        <w:rPr>
          <w:rFonts w:asciiTheme="minorHAnsi" w:hAnsiTheme="minorHAnsi" w:cs="Arial"/>
          <w:sz w:val="24"/>
          <w:szCs w:val="24"/>
          <w:lang w:val="fr-BE"/>
        </w:rPr>
        <w:t xml:space="preserve"> Quai Armand Lalande, Bassin à flot n°1, Hangar G.2, 33300 BORDEAUX</w:t>
      </w:r>
    </w:p>
    <w:p w14:paraId="453C2478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  <w:r w:rsidRPr="006A60D0">
        <w:rPr>
          <w:rFonts w:asciiTheme="minorHAnsi" w:hAnsiTheme="minorHAnsi" w:cs="Arial"/>
          <w:sz w:val="24"/>
          <w:szCs w:val="24"/>
          <w:lang w:val="fr-BE"/>
        </w:rPr>
        <w:t>(Tram B : STOP at Cité du Vin)</w:t>
      </w:r>
    </w:p>
    <w:p w14:paraId="2F4FE876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</w:p>
    <w:p w14:paraId="2795BAAE" w14:textId="77777777" w:rsidR="005715E0" w:rsidRPr="006A60D0" w:rsidRDefault="005715E0" w:rsidP="005715E0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  <w:r w:rsidRPr="006A60D0">
        <w:rPr>
          <w:rFonts w:asciiTheme="minorHAnsi" w:hAnsiTheme="minorHAnsi" w:cs="Arial"/>
          <w:b/>
          <w:sz w:val="24"/>
          <w:szCs w:val="24"/>
          <w:lang w:val="fr-BE"/>
        </w:rPr>
        <w:t>Hôtel Vatel :</w:t>
      </w:r>
      <w:r w:rsidRPr="006A60D0">
        <w:rPr>
          <w:rFonts w:asciiTheme="minorHAnsi" w:hAnsiTheme="minorHAnsi" w:cs="Arial"/>
          <w:sz w:val="24"/>
          <w:szCs w:val="24"/>
          <w:lang w:val="fr-BE"/>
        </w:rPr>
        <w:t xml:space="preserve"> 4 cours du Médoc – 33070 BORDEAUX </w:t>
      </w:r>
    </w:p>
    <w:p w14:paraId="36276773" w14:textId="77777777" w:rsidR="00C23FC1" w:rsidRPr="006A60D0" w:rsidRDefault="005715E0" w:rsidP="00C23FC1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  <w:r w:rsidRPr="006A60D0">
        <w:rPr>
          <w:rFonts w:asciiTheme="minorHAnsi" w:hAnsiTheme="minorHAnsi" w:cs="Arial"/>
          <w:sz w:val="24"/>
          <w:szCs w:val="24"/>
          <w:lang w:val="fr-BE"/>
        </w:rPr>
        <w:t>(Tram B : STOP at Cours du Médoc)</w:t>
      </w:r>
    </w:p>
    <w:p w14:paraId="20B87022" w14:textId="77777777" w:rsidR="00C23FC1" w:rsidRPr="006A60D0" w:rsidRDefault="00C23FC1" w:rsidP="00C23FC1">
      <w:pPr>
        <w:spacing w:after="0" w:line="240" w:lineRule="auto"/>
        <w:rPr>
          <w:rFonts w:asciiTheme="minorHAnsi" w:hAnsiTheme="minorHAnsi" w:cs="Arial"/>
          <w:sz w:val="24"/>
          <w:szCs w:val="24"/>
          <w:lang w:val="fr-BE"/>
        </w:rPr>
      </w:pPr>
    </w:p>
    <w:p w14:paraId="5EB29B85" w14:textId="77777777" w:rsidR="00C23FC1" w:rsidRPr="006A60D0" w:rsidRDefault="00C23FC1" w:rsidP="00C23FC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fr-BE" w:eastAsia="fr-FR"/>
        </w:rPr>
      </w:pPr>
      <w:r w:rsidRPr="006A60D0">
        <w:rPr>
          <w:rFonts w:asciiTheme="minorHAnsi" w:hAnsiTheme="minorHAnsi" w:cs="Arial"/>
          <w:b/>
          <w:sz w:val="24"/>
          <w:szCs w:val="24"/>
          <w:lang w:val="fr-BE"/>
        </w:rPr>
        <w:t>Magasin général :</w:t>
      </w:r>
      <w:r w:rsidRPr="006A60D0">
        <w:rPr>
          <w:rFonts w:asciiTheme="minorHAnsi" w:hAnsiTheme="minorHAnsi" w:cs="Arial"/>
          <w:sz w:val="24"/>
          <w:szCs w:val="24"/>
          <w:lang w:val="fr-BE"/>
        </w:rPr>
        <w:t xml:space="preserve"> </w:t>
      </w:r>
      <w:r w:rsidRPr="006A60D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fr-BE" w:eastAsia="fr-FR"/>
        </w:rPr>
        <w:t xml:space="preserve">87 Quai des </w:t>
      </w:r>
      <w:proofErr w:type="spellStart"/>
      <w:r w:rsidRPr="006A60D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fr-BE" w:eastAsia="fr-FR"/>
        </w:rPr>
        <w:t>Queyries</w:t>
      </w:r>
      <w:proofErr w:type="spellEnd"/>
      <w:r w:rsidRPr="006A60D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fr-BE" w:eastAsia="fr-FR"/>
        </w:rPr>
        <w:t>, 33100 Bordeaux</w:t>
      </w:r>
    </w:p>
    <w:p w14:paraId="05052EFD" w14:textId="77777777" w:rsidR="00C23FC1" w:rsidRDefault="00C23FC1" w:rsidP="00C23FC1">
      <w:pPr>
        <w:spacing w:after="0" w:line="240" w:lineRule="auto"/>
        <w:rPr>
          <w:rFonts w:ascii="Arial" w:hAnsi="Arial" w:cs="Arial"/>
          <w:lang w:val="fr-BE"/>
        </w:rPr>
      </w:pPr>
    </w:p>
    <w:p w14:paraId="2357851E" w14:textId="6F9A93DB" w:rsidR="0053483F" w:rsidRDefault="0053483F" w:rsidP="00C23FC1">
      <w:pPr>
        <w:spacing w:after="0" w:line="240" w:lineRule="auto"/>
        <w:rPr>
          <w:rFonts w:ascii="Arial" w:hAnsi="Arial" w:cs="Arial"/>
          <w:lang w:val="fr-BE"/>
        </w:rPr>
      </w:pPr>
      <w:r w:rsidRPr="0053483F">
        <w:rPr>
          <w:rFonts w:ascii="Arial" w:hAnsi="Arial" w:cs="Arial"/>
          <w:highlight w:val="yellow"/>
          <w:lang w:val="fr-BE"/>
        </w:rPr>
        <w:t>Guidances</w:t>
      </w:r>
    </w:p>
    <w:p w14:paraId="2EC44A2C" w14:textId="77777777" w:rsidR="00906745" w:rsidRPr="00AA6E66" w:rsidRDefault="00906745" w:rsidP="00C23FC1">
      <w:pPr>
        <w:spacing w:after="0" w:line="240" w:lineRule="auto"/>
        <w:rPr>
          <w:rFonts w:ascii="Arial" w:hAnsi="Arial" w:cs="Arial"/>
          <w:lang w:val="fr-BE"/>
        </w:rPr>
      </w:pPr>
    </w:p>
    <w:sectPr w:rsidR="00906745" w:rsidRPr="00AA6E66" w:rsidSect="004C3B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61D99" w14:textId="77777777" w:rsidR="002139E2" w:rsidRDefault="002139E2">
      <w:pPr>
        <w:spacing w:after="0" w:line="240" w:lineRule="auto"/>
      </w:pPr>
      <w:r>
        <w:separator/>
      </w:r>
    </w:p>
  </w:endnote>
  <w:endnote w:type="continuationSeparator" w:id="0">
    <w:p w14:paraId="38A8E02B" w14:textId="77777777" w:rsidR="002139E2" w:rsidRDefault="002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8"/>
      <w:gridCol w:w="2438"/>
      <w:gridCol w:w="2437"/>
      <w:gridCol w:w="2433"/>
    </w:tblGrid>
    <w:tr w:rsidR="00C60710" w:rsidRPr="00BE725A" w14:paraId="69917DE8" w14:textId="77777777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14:paraId="024BC995" w14:textId="77777777" w:rsidR="00C60710" w:rsidRPr="00BE725A" w:rsidRDefault="00FD6FC4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14:paraId="3080FBF9" w14:textId="77777777" w:rsidR="00C60710" w:rsidRPr="00BE725A" w:rsidRDefault="002139E2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14:paraId="5F4F44B1" w14:textId="77777777" w:rsidR="00C60710" w:rsidRPr="00BE725A" w:rsidRDefault="002139E2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14:paraId="7F0B24D8" w14:textId="77777777" w:rsidR="00C60710" w:rsidRPr="00BE725A" w:rsidRDefault="002139E2" w:rsidP="00B11DFC"/>
      </w:tc>
    </w:tr>
  </w:tbl>
  <w:p w14:paraId="0D982ED6" w14:textId="4EF78C1B" w:rsidR="00C60710" w:rsidRPr="00974157" w:rsidRDefault="00FD6FC4" w:rsidP="00590504">
    <w:pPr>
      <w:rPr>
        <w:lang w:val="en-US"/>
      </w:rPr>
    </w:pPr>
    <w:r w:rsidRPr="00E15D45">
      <w:rPr>
        <w:b/>
        <w:sz w:val="20"/>
        <w:lang w:val="en-US"/>
      </w:rPr>
      <w:t xml:space="preserve">SME ORGANICS             </w:t>
    </w:r>
    <w:r>
      <w:rPr>
        <w:b/>
        <w:sz w:val="20"/>
        <w:lang w:val="en-US"/>
      </w:rPr>
      <w:tab/>
    </w:r>
    <w:r>
      <w:rPr>
        <w:b/>
        <w:sz w:val="20"/>
        <w:lang w:val="en-US"/>
      </w:rPr>
      <w:tab/>
    </w:r>
    <w:r w:rsidR="00594B9D" w:rsidRPr="00594B9D">
      <w:rPr>
        <w:sz w:val="20"/>
        <w:lang w:val="en-US"/>
      </w:rPr>
      <w:t>Nouvelle-Aquitaine</w:t>
    </w:r>
    <w:r w:rsidRPr="00594B9D">
      <w:rPr>
        <w:sz w:val="20"/>
        <w:lang w:val="en-US"/>
      </w:rPr>
      <w:t xml:space="preserve"> Field</w:t>
    </w:r>
    <w:r>
      <w:rPr>
        <w:sz w:val="20"/>
        <w:lang w:val="en-US"/>
      </w:rPr>
      <w:t xml:space="preserve"> Visit Agenda </w:t>
    </w:r>
    <w:r>
      <w:rPr>
        <w:sz w:val="20"/>
        <w:lang w:val="en-US"/>
      </w:rPr>
      <w:tab/>
      <w:t xml:space="preserve">             </w:t>
    </w:r>
    <w:r w:rsidRPr="00E15D45">
      <w:rPr>
        <w:sz w:val="20"/>
        <w:lang w:val="en-US"/>
      </w:rPr>
      <w:t xml:space="preserve">                                               </w:t>
    </w:r>
    <w:r w:rsidRPr="00974157">
      <w:rPr>
        <w:lang w:val="en-US"/>
      </w:rPr>
      <w:t xml:space="preserve"> </w:t>
    </w:r>
    <w:r w:rsidRPr="00974157">
      <w:rPr>
        <w:lang w:val="en-US"/>
      </w:rPr>
      <w:fldChar w:fldCharType="begin"/>
    </w:r>
    <w:r w:rsidRPr="00974157">
      <w:rPr>
        <w:lang w:val="en-US"/>
      </w:rPr>
      <w:instrText xml:space="preserve"> </w:instrText>
    </w:r>
    <w:r>
      <w:rPr>
        <w:lang w:val="en-US"/>
      </w:rPr>
      <w:instrText>PAGE</w:instrText>
    </w:r>
    <w:r w:rsidRPr="00974157">
      <w:rPr>
        <w:lang w:val="en-US"/>
      </w:rPr>
      <w:instrText xml:space="preserve"> </w:instrText>
    </w:r>
    <w:r w:rsidRPr="00974157">
      <w:rPr>
        <w:lang w:val="en-US"/>
      </w:rPr>
      <w:fldChar w:fldCharType="separate"/>
    </w:r>
    <w:r w:rsidR="00535F64">
      <w:rPr>
        <w:noProof/>
        <w:lang w:val="en-US"/>
      </w:rPr>
      <w:t>3</w:t>
    </w:r>
    <w:r w:rsidRPr="00974157">
      <w:rPr>
        <w:lang w:val="en-US"/>
      </w:rPr>
      <w:fldChar w:fldCharType="end"/>
    </w:r>
    <w:r>
      <w:rPr>
        <w:lang w:val="en-US"/>
      </w:rPr>
      <w:t>/</w:t>
    </w:r>
    <w:r w:rsidRPr="00974157">
      <w:rPr>
        <w:lang w:val="en-US"/>
      </w:rPr>
      <w:t xml:space="preserve"> </w:t>
    </w:r>
    <w:r w:rsidRPr="00974157">
      <w:rPr>
        <w:lang w:val="en-US"/>
      </w:rPr>
      <w:fldChar w:fldCharType="begin"/>
    </w:r>
    <w:r w:rsidRPr="00974157">
      <w:rPr>
        <w:lang w:val="en-US"/>
      </w:rPr>
      <w:instrText xml:space="preserve"> </w:instrText>
    </w:r>
    <w:r>
      <w:rPr>
        <w:lang w:val="en-US"/>
      </w:rPr>
      <w:instrText>NUMPAGES</w:instrText>
    </w:r>
    <w:r w:rsidRPr="00974157">
      <w:rPr>
        <w:lang w:val="en-US"/>
      </w:rPr>
      <w:instrText xml:space="preserve">  </w:instrText>
    </w:r>
    <w:r w:rsidRPr="00974157">
      <w:rPr>
        <w:lang w:val="en-US"/>
      </w:rPr>
      <w:fldChar w:fldCharType="separate"/>
    </w:r>
    <w:r w:rsidR="00535F64">
      <w:rPr>
        <w:noProof/>
        <w:lang w:val="en-US"/>
      </w:rPr>
      <w:t>4</w:t>
    </w:r>
    <w:r w:rsidRPr="00974157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8"/>
      <w:gridCol w:w="1136"/>
      <w:gridCol w:w="1302"/>
      <w:gridCol w:w="2437"/>
      <w:gridCol w:w="2433"/>
    </w:tblGrid>
    <w:tr w:rsidR="00C60710" w:rsidRPr="00BE725A" w14:paraId="5592AA4A" w14:textId="77777777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14:paraId="78AD79B9" w14:textId="77777777" w:rsidR="00C60710" w:rsidRPr="00BE725A" w:rsidRDefault="00FD6FC4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14:paraId="322394DC" w14:textId="77777777" w:rsidR="00C60710" w:rsidRPr="00BE725A" w:rsidRDefault="002139E2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14:paraId="1A129012" w14:textId="77777777" w:rsidR="00C60710" w:rsidRPr="00BE725A" w:rsidRDefault="002139E2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14:paraId="552DB557" w14:textId="77777777" w:rsidR="00C60710" w:rsidRPr="00BE725A" w:rsidRDefault="002139E2" w:rsidP="00CF660D"/>
      </w:tc>
    </w:tr>
    <w:tr w:rsidR="00C60710" w:rsidRPr="00101E35" w14:paraId="37A6A647" w14:textId="77777777" w:rsidTr="00594B9D">
      <w:tblPrEx>
        <w:tblCellMar>
          <w:left w:w="108" w:type="dxa"/>
          <w:right w:w="108" w:type="dxa"/>
        </w:tblCellMar>
      </w:tblPrEx>
      <w:trPr>
        <w:trHeight w:val="794"/>
      </w:trPr>
      <w:tc>
        <w:tcPr>
          <w:tcW w:w="1834" w:type="pct"/>
          <w:gridSpan w:val="2"/>
        </w:tcPr>
        <w:p w14:paraId="769BB0FF" w14:textId="77777777" w:rsidR="00C60710" w:rsidRPr="00BE725A" w:rsidRDefault="002139E2" w:rsidP="00590504">
          <w:pPr>
            <w:pStyle w:val="Pieddepage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14:paraId="4DE217DA" w14:textId="77777777" w:rsidR="00C60710" w:rsidRPr="00BE725A" w:rsidRDefault="00FD6FC4" w:rsidP="00590504">
          <w:pPr>
            <w:pStyle w:val="Pieddepage"/>
            <w:rPr>
              <w:rFonts w:ascii="Arial" w:hAnsi="Arial" w:cs="Arial"/>
              <w:sz w:val="16"/>
              <w:szCs w:val="16"/>
              <w:lang w:val="en-US"/>
            </w:rPr>
          </w:pPr>
          <w:r w:rsidRPr="00BE725A">
            <w:rPr>
              <w:rFonts w:ascii="Arial" w:hAnsi="Arial" w:cs="Arial"/>
              <w:b/>
              <w:sz w:val="16"/>
              <w:szCs w:val="16"/>
              <w:lang w:val="en-US"/>
            </w:rPr>
            <w:t>SME ORGANICS</w:t>
          </w:r>
          <w:r w:rsidRPr="00BE72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14:paraId="797AEC6B" w14:textId="274FE2A8" w:rsidR="00C60710" w:rsidRPr="00594B9D" w:rsidRDefault="002139E2" w:rsidP="00E1196F">
          <w:pPr>
            <w:pStyle w:val="Pieddepage"/>
            <w:rPr>
              <w:rFonts w:ascii="Arial" w:hAnsi="Arial" w:cs="Arial"/>
              <w:sz w:val="16"/>
              <w:szCs w:val="16"/>
              <w:lang w:val="en-US"/>
            </w:rPr>
          </w:pPr>
          <w:hyperlink r:id="rId1" w:history="1">
            <w:r w:rsidR="00FD6FC4" w:rsidRPr="00BE725A">
              <w:rPr>
                <w:rStyle w:val="Lienhypertexte"/>
                <w:rFonts w:ascii="Arial" w:hAnsi="Arial" w:cs="Arial"/>
                <w:sz w:val="16"/>
                <w:szCs w:val="16"/>
                <w:lang w:val="en-US"/>
              </w:rPr>
              <w:t>www.interregeurope.eu</w:t>
            </w:r>
          </w:hyperlink>
          <w:r w:rsidR="00FD6FC4" w:rsidRPr="00BE725A">
            <w:rPr>
              <w:rFonts w:ascii="Arial" w:hAnsi="Arial" w:cs="Arial"/>
              <w:sz w:val="16"/>
              <w:szCs w:val="16"/>
              <w:lang w:val="en-US"/>
            </w:rPr>
            <w:t>/smeorganics</w:t>
          </w:r>
        </w:p>
      </w:tc>
      <w:tc>
        <w:tcPr>
          <w:tcW w:w="3166" w:type="pct"/>
          <w:gridSpan w:val="3"/>
        </w:tcPr>
        <w:p w14:paraId="7BCCB749" w14:textId="77777777" w:rsidR="00C60710" w:rsidRPr="00D7525A" w:rsidRDefault="002139E2" w:rsidP="00E1196F">
          <w:pPr>
            <w:pStyle w:val="Pieddepage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  <w:p w14:paraId="77A05371" w14:textId="14D01CB2" w:rsidR="00C60710" w:rsidRPr="00B27D15" w:rsidRDefault="00FD6FC4" w:rsidP="00B27D15">
          <w:pPr>
            <w:rPr>
              <w:rFonts w:eastAsiaTheme="minorHAnsi"/>
              <w:color w:val="000000"/>
              <w:lang w:val="fr-FR" w:eastAsia="fr-FR"/>
            </w:rPr>
          </w:pPr>
          <w:r w:rsidRPr="00D7525A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Project Leader                                                         </w:t>
          </w:r>
          <w:r w:rsidR="00B27D15" w:rsidRPr="00B27D15">
            <w:rPr>
              <w:rFonts w:eastAsiaTheme="minorHAnsi"/>
              <w:b/>
              <w:bCs/>
              <w:color w:val="000000"/>
              <w:sz w:val="20"/>
              <w:szCs w:val="20"/>
              <w:lang w:val="fr-FR" w:eastAsia="fr-FR"/>
            </w:rPr>
            <w:t>Alberto Enrique Martín</w:t>
          </w:r>
        </w:p>
        <w:p w14:paraId="5CAE13DB" w14:textId="3A7308F4" w:rsidR="00C60710" w:rsidRPr="00D7525A" w:rsidRDefault="00FD6FC4" w:rsidP="00E1196F">
          <w:pPr>
            <w:pStyle w:val="Pieddepage"/>
            <w:rPr>
              <w:rFonts w:ascii="Arial" w:hAnsi="Arial" w:cs="Arial"/>
              <w:sz w:val="16"/>
              <w:szCs w:val="16"/>
              <w:lang w:val="it-IT"/>
            </w:rPr>
          </w:pPr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INTIA, </w:t>
          </w:r>
          <w:proofErr w:type="spellStart"/>
          <w:r w:rsidRPr="00D7525A">
            <w:rPr>
              <w:rFonts w:ascii="Arial" w:hAnsi="Arial" w:cs="Arial"/>
              <w:sz w:val="16"/>
              <w:szCs w:val="16"/>
              <w:lang w:val="it-IT"/>
            </w:rPr>
            <w:t>Serapio</w:t>
          </w:r>
          <w:proofErr w:type="spellEnd"/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</w:t>
          </w:r>
          <w:proofErr w:type="spellStart"/>
          <w:r w:rsidRPr="00D7525A">
            <w:rPr>
              <w:rFonts w:ascii="Arial" w:hAnsi="Arial" w:cs="Arial"/>
              <w:sz w:val="16"/>
              <w:szCs w:val="16"/>
              <w:lang w:val="it-IT"/>
            </w:rPr>
            <w:t>Huici</w:t>
          </w:r>
          <w:proofErr w:type="spellEnd"/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, 22           </w:t>
          </w:r>
          <w:r w:rsidR="00594B9D">
            <w:rPr>
              <w:rFonts w:ascii="Arial" w:hAnsi="Arial" w:cs="Arial"/>
              <w:sz w:val="16"/>
              <w:szCs w:val="16"/>
              <w:lang w:val="it-IT"/>
            </w:rPr>
            <w:t xml:space="preserve">                                aenrique@intiasa.es</w:t>
          </w:r>
        </w:p>
        <w:p w14:paraId="1D3C9180" w14:textId="77777777" w:rsidR="00C60710" w:rsidRPr="00D7525A" w:rsidRDefault="00FD6FC4" w:rsidP="00101E35">
          <w:pPr>
            <w:pStyle w:val="Pieddepage"/>
            <w:rPr>
              <w:rFonts w:ascii="Arial" w:hAnsi="Arial" w:cs="Arial"/>
              <w:sz w:val="16"/>
              <w:szCs w:val="16"/>
              <w:lang w:val="it-IT"/>
            </w:rPr>
          </w:pPr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31610 </w:t>
          </w:r>
          <w:proofErr w:type="spellStart"/>
          <w:r w:rsidRPr="00D7525A">
            <w:rPr>
              <w:rFonts w:ascii="Arial" w:hAnsi="Arial" w:cs="Arial"/>
              <w:sz w:val="16"/>
              <w:szCs w:val="16"/>
              <w:lang w:val="it-IT"/>
            </w:rPr>
            <w:t>Villava</w:t>
          </w:r>
          <w:proofErr w:type="spellEnd"/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(Navarra) </w:t>
          </w:r>
          <w:proofErr w:type="spellStart"/>
          <w:r w:rsidRPr="00D7525A">
            <w:rPr>
              <w:rFonts w:ascii="Arial" w:hAnsi="Arial" w:cs="Arial"/>
              <w:sz w:val="16"/>
              <w:szCs w:val="16"/>
              <w:lang w:val="it-IT"/>
            </w:rPr>
            <w:t>Spain</w:t>
          </w:r>
          <w:proofErr w:type="spellEnd"/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                                T +34 (0) 948 013 040</w:t>
          </w:r>
        </w:p>
      </w:tc>
    </w:tr>
    <w:tr w:rsidR="00C60710" w:rsidRPr="00101E35" w14:paraId="1DE4C58C" w14:textId="77777777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14:paraId="0F45D646" w14:textId="77777777" w:rsidR="00C60710" w:rsidRPr="00D7525A" w:rsidRDefault="002139E2" w:rsidP="00590504">
          <w:pPr>
            <w:pStyle w:val="Pieddepage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  <w:tc>
        <w:tcPr>
          <w:tcW w:w="3166" w:type="pct"/>
          <w:gridSpan w:val="3"/>
        </w:tcPr>
        <w:p w14:paraId="053A052A" w14:textId="77777777" w:rsidR="00C60710" w:rsidRPr="00D7525A" w:rsidRDefault="002139E2" w:rsidP="00E1196F">
          <w:pPr>
            <w:pStyle w:val="Pieddepage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</w:tr>
  </w:tbl>
  <w:p w14:paraId="6C7B428E" w14:textId="77777777" w:rsidR="00C60710" w:rsidRPr="00D7525A" w:rsidRDefault="002139E2">
    <w:pPr>
      <w:pStyle w:val="Pieddepage"/>
      <w:rPr>
        <w:rFonts w:ascii="Arial" w:hAnsi="Arial" w:cs="Arial"/>
        <w:b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4F25" w14:textId="77777777" w:rsidR="002139E2" w:rsidRDefault="002139E2">
      <w:pPr>
        <w:spacing w:after="0" w:line="240" w:lineRule="auto"/>
      </w:pPr>
      <w:r>
        <w:separator/>
      </w:r>
    </w:p>
  </w:footnote>
  <w:footnote w:type="continuationSeparator" w:id="0">
    <w:p w14:paraId="19256588" w14:textId="77777777" w:rsidR="002139E2" w:rsidRDefault="0021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69A3D" w14:textId="62D3AF04" w:rsidR="00C60710" w:rsidRDefault="004601B1" w:rsidP="006012E4">
    <w:pPr>
      <w:pStyle w:val="En-tte"/>
      <w:tabs>
        <w:tab w:val="clear" w:pos="4252"/>
        <w:tab w:val="clear" w:pos="8504"/>
        <w:tab w:val="right" w:pos="9356"/>
      </w:tabs>
      <w:jc w:val="right"/>
    </w:pPr>
    <w:r w:rsidRPr="00BA32F3">
      <w:rPr>
        <w:noProof/>
        <w:color w:val="1F497D"/>
        <w:lang w:val="fr-FR" w:eastAsia="fr-FR"/>
      </w:rPr>
      <w:drawing>
        <wp:anchor distT="0" distB="0" distL="114300" distR="114300" simplePos="0" relativeHeight="251658240" behindDoc="0" locked="0" layoutInCell="1" allowOverlap="1" wp14:anchorId="43AA3125" wp14:editId="1AC31AD4">
          <wp:simplePos x="0" y="0"/>
          <wp:positionH relativeFrom="margin">
            <wp:posOffset>-290830</wp:posOffset>
          </wp:positionH>
          <wp:positionV relativeFrom="margin">
            <wp:posOffset>-659130</wp:posOffset>
          </wp:positionV>
          <wp:extent cx="2391410" cy="572770"/>
          <wp:effectExtent l="0" t="0" r="0" b="11430"/>
          <wp:wrapSquare wrapText="bothSides"/>
          <wp:docPr id="4" name="Image 4" descr="Interreg_Europe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nterreg_Europe_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3E" w:rsidRPr="00BA32F3">
      <w:rPr>
        <w:noProof/>
        <w:lang w:val="fr-FR" w:eastAsia="fr-FR"/>
      </w:rPr>
      <w:drawing>
        <wp:inline distT="0" distB="0" distL="0" distR="0" wp14:anchorId="787934AA" wp14:editId="73FB4E27">
          <wp:extent cx="1939290" cy="662940"/>
          <wp:effectExtent l="0" t="0" r="0" b="0"/>
          <wp:docPr id="3" name="Image 3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80DAD" w14:textId="7489BAE4" w:rsidR="00C60710" w:rsidRDefault="002139E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4143" w14:textId="77777777" w:rsidR="00C60710" w:rsidRDefault="004C543E" w:rsidP="006012E4">
    <w:pPr>
      <w:pStyle w:val="En-tte"/>
      <w:tabs>
        <w:tab w:val="clear" w:pos="4252"/>
        <w:tab w:val="clear" w:pos="8504"/>
        <w:tab w:val="right" w:pos="9356"/>
      </w:tabs>
      <w:jc w:val="both"/>
    </w:pPr>
    <w:r w:rsidRPr="00BA32F3">
      <w:rPr>
        <w:noProof/>
        <w:color w:val="1F497D"/>
        <w:lang w:val="fr-FR" w:eastAsia="fr-FR"/>
      </w:rPr>
      <w:drawing>
        <wp:inline distT="0" distB="0" distL="0" distR="0" wp14:anchorId="0A1D35CF" wp14:editId="1DA5F7CE">
          <wp:extent cx="2391410" cy="572770"/>
          <wp:effectExtent l="0" t="0" r="0" b="11430"/>
          <wp:docPr id="2" name="Image 2" descr="Interreg_Europe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nterreg_Europe_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FC4">
      <w:t xml:space="preserve">   </w:t>
    </w:r>
    <w:r w:rsidR="00FD6FC4">
      <w:rPr>
        <w:noProof/>
        <w:color w:val="1F497D"/>
        <w:lang w:eastAsia="es-ES"/>
      </w:rPr>
      <w:tab/>
    </w:r>
    <w:r w:rsidRPr="00BA32F3">
      <w:rPr>
        <w:noProof/>
        <w:color w:val="1F497D"/>
        <w:lang w:val="fr-FR" w:eastAsia="fr-FR"/>
      </w:rPr>
      <w:drawing>
        <wp:inline distT="0" distB="0" distL="0" distR="0" wp14:anchorId="032056C2" wp14:editId="0AACF771">
          <wp:extent cx="2431415" cy="824230"/>
          <wp:effectExtent l="0" t="0" r="6985" b="0"/>
          <wp:docPr id="1" name="Image 1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21F"/>
    <w:multiLevelType w:val="hybridMultilevel"/>
    <w:tmpl w:val="1982F03A"/>
    <w:lvl w:ilvl="0" w:tplc="68285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8F0"/>
    <w:multiLevelType w:val="hybridMultilevel"/>
    <w:tmpl w:val="5F140936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1ACE"/>
    <w:multiLevelType w:val="hybridMultilevel"/>
    <w:tmpl w:val="0E727D6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A18A2"/>
    <w:multiLevelType w:val="hybridMultilevel"/>
    <w:tmpl w:val="7392163A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5063"/>
    <w:multiLevelType w:val="hybridMultilevel"/>
    <w:tmpl w:val="A380D65C"/>
    <w:lvl w:ilvl="0" w:tplc="C0C0181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55BB1"/>
    <w:multiLevelType w:val="hybridMultilevel"/>
    <w:tmpl w:val="D27803AC"/>
    <w:lvl w:ilvl="0" w:tplc="04DCAC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6512"/>
    <w:multiLevelType w:val="hybridMultilevel"/>
    <w:tmpl w:val="72326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7CDD"/>
    <w:multiLevelType w:val="hybridMultilevel"/>
    <w:tmpl w:val="FBD237B0"/>
    <w:lvl w:ilvl="0" w:tplc="4CCEE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D11B7"/>
    <w:multiLevelType w:val="hybridMultilevel"/>
    <w:tmpl w:val="84AAE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2A3C"/>
    <w:multiLevelType w:val="hybridMultilevel"/>
    <w:tmpl w:val="00D6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5257"/>
    <w:multiLevelType w:val="multilevel"/>
    <w:tmpl w:val="A5D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4F1B5A"/>
    <w:multiLevelType w:val="hybridMultilevel"/>
    <w:tmpl w:val="1B24B280"/>
    <w:lvl w:ilvl="0" w:tplc="B10EEF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DCAC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63992"/>
    <w:multiLevelType w:val="hybridMultilevel"/>
    <w:tmpl w:val="6AF8248E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B7D01"/>
    <w:multiLevelType w:val="hybridMultilevel"/>
    <w:tmpl w:val="C5F493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079A6"/>
    <w:multiLevelType w:val="hybridMultilevel"/>
    <w:tmpl w:val="5E3E03D6"/>
    <w:lvl w:ilvl="0" w:tplc="3D4629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22E4"/>
    <w:multiLevelType w:val="hybridMultilevel"/>
    <w:tmpl w:val="748C9390"/>
    <w:lvl w:ilvl="0" w:tplc="040C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E"/>
    <w:rsid w:val="00017185"/>
    <w:rsid w:val="00090FDA"/>
    <w:rsid w:val="0009698F"/>
    <w:rsid w:val="000C755D"/>
    <w:rsid w:val="001119DC"/>
    <w:rsid w:val="00134FD0"/>
    <w:rsid w:val="00147700"/>
    <w:rsid w:val="00155E35"/>
    <w:rsid w:val="00171F7D"/>
    <w:rsid w:val="00177B69"/>
    <w:rsid w:val="00181BF1"/>
    <w:rsid w:val="00194F47"/>
    <w:rsid w:val="001961AF"/>
    <w:rsid w:val="001A2058"/>
    <w:rsid w:val="002139E2"/>
    <w:rsid w:val="00232FF3"/>
    <w:rsid w:val="0023721A"/>
    <w:rsid w:val="00251A7B"/>
    <w:rsid w:val="00262BC5"/>
    <w:rsid w:val="00295C6F"/>
    <w:rsid w:val="003230E5"/>
    <w:rsid w:val="00383A79"/>
    <w:rsid w:val="003A655C"/>
    <w:rsid w:val="003B4F36"/>
    <w:rsid w:val="003B65D8"/>
    <w:rsid w:val="003D3A36"/>
    <w:rsid w:val="003E206D"/>
    <w:rsid w:val="003E3213"/>
    <w:rsid w:val="003E7125"/>
    <w:rsid w:val="003F4A9F"/>
    <w:rsid w:val="00415F9C"/>
    <w:rsid w:val="00424292"/>
    <w:rsid w:val="00433976"/>
    <w:rsid w:val="00446BA3"/>
    <w:rsid w:val="004601B1"/>
    <w:rsid w:val="00491709"/>
    <w:rsid w:val="004A3D22"/>
    <w:rsid w:val="004A5BD5"/>
    <w:rsid w:val="004B7E83"/>
    <w:rsid w:val="004C543E"/>
    <w:rsid w:val="004D7305"/>
    <w:rsid w:val="004E7BBF"/>
    <w:rsid w:val="004F63EB"/>
    <w:rsid w:val="00512EDB"/>
    <w:rsid w:val="00526CB3"/>
    <w:rsid w:val="0053483F"/>
    <w:rsid w:val="00535F64"/>
    <w:rsid w:val="005443FE"/>
    <w:rsid w:val="00570295"/>
    <w:rsid w:val="005715E0"/>
    <w:rsid w:val="00571C7B"/>
    <w:rsid w:val="00594B9D"/>
    <w:rsid w:val="005E120D"/>
    <w:rsid w:val="00602062"/>
    <w:rsid w:val="00602A6D"/>
    <w:rsid w:val="006268BE"/>
    <w:rsid w:val="00647D5E"/>
    <w:rsid w:val="00656307"/>
    <w:rsid w:val="00673717"/>
    <w:rsid w:val="00680CC5"/>
    <w:rsid w:val="006A1C09"/>
    <w:rsid w:val="006A40D5"/>
    <w:rsid w:val="006A60D0"/>
    <w:rsid w:val="006B2779"/>
    <w:rsid w:val="006B2B8B"/>
    <w:rsid w:val="007222DB"/>
    <w:rsid w:val="00763F82"/>
    <w:rsid w:val="0077246A"/>
    <w:rsid w:val="0078446E"/>
    <w:rsid w:val="007849AA"/>
    <w:rsid w:val="00786A4A"/>
    <w:rsid w:val="0079267F"/>
    <w:rsid w:val="007B0CE0"/>
    <w:rsid w:val="008979B6"/>
    <w:rsid w:val="008D2FC2"/>
    <w:rsid w:val="008E435B"/>
    <w:rsid w:val="008F34C8"/>
    <w:rsid w:val="00906745"/>
    <w:rsid w:val="009111FC"/>
    <w:rsid w:val="0093249A"/>
    <w:rsid w:val="00937221"/>
    <w:rsid w:val="009376EA"/>
    <w:rsid w:val="009521CD"/>
    <w:rsid w:val="00967D2A"/>
    <w:rsid w:val="00984091"/>
    <w:rsid w:val="009A3150"/>
    <w:rsid w:val="009B3508"/>
    <w:rsid w:val="009B5059"/>
    <w:rsid w:val="009F1FCB"/>
    <w:rsid w:val="00A02470"/>
    <w:rsid w:val="00A04333"/>
    <w:rsid w:val="00A11B8D"/>
    <w:rsid w:val="00A13A70"/>
    <w:rsid w:val="00A37F76"/>
    <w:rsid w:val="00A620F7"/>
    <w:rsid w:val="00A64350"/>
    <w:rsid w:val="00A9163E"/>
    <w:rsid w:val="00AA1E34"/>
    <w:rsid w:val="00AA6638"/>
    <w:rsid w:val="00AA6E66"/>
    <w:rsid w:val="00AB795C"/>
    <w:rsid w:val="00AD5414"/>
    <w:rsid w:val="00B0354B"/>
    <w:rsid w:val="00B27D15"/>
    <w:rsid w:val="00B74A7B"/>
    <w:rsid w:val="00BA767D"/>
    <w:rsid w:val="00BD5015"/>
    <w:rsid w:val="00BD66B6"/>
    <w:rsid w:val="00BF383A"/>
    <w:rsid w:val="00BF4F8D"/>
    <w:rsid w:val="00C1160A"/>
    <w:rsid w:val="00C23FC1"/>
    <w:rsid w:val="00C74624"/>
    <w:rsid w:val="00CB03A1"/>
    <w:rsid w:val="00CD7EFB"/>
    <w:rsid w:val="00CE0A31"/>
    <w:rsid w:val="00CF72B7"/>
    <w:rsid w:val="00D273CB"/>
    <w:rsid w:val="00D27B24"/>
    <w:rsid w:val="00D34914"/>
    <w:rsid w:val="00D61B3A"/>
    <w:rsid w:val="00D852AD"/>
    <w:rsid w:val="00DA4587"/>
    <w:rsid w:val="00DB5499"/>
    <w:rsid w:val="00DD353A"/>
    <w:rsid w:val="00DD6A85"/>
    <w:rsid w:val="00E2616B"/>
    <w:rsid w:val="00E34F3B"/>
    <w:rsid w:val="00E36DC5"/>
    <w:rsid w:val="00E71EF8"/>
    <w:rsid w:val="00E75EAA"/>
    <w:rsid w:val="00E86EB2"/>
    <w:rsid w:val="00EA04B3"/>
    <w:rsid w:val="00EA1F6E"/>
    <w:rsid w:val="00EA5AA0"/>
    <w:rsid w:val="00EB128F"/>
    <w:rsid w:val="00F135D3"/>
    <w:rsid w:val="00F36B5E"/>
    <w:rsid w:val="00F579F3"/>
    <w:rsid w:val="00F65D9E"/>
    <w:rsid w:val="00F670C6"/>
    <w:rsid w:val="00FB1834"/>
    <w:rsid w:val="00FB5855"/>
    <w:rsid w:val="00FD6FC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B5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43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uiPriority w:val="99"/>
    <w:rsid w:val="004C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  <w:rsid w:val="004C543E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En-tteCar1">
    <w:name w:val="En-tête Car1"/>
    <w:link w:val="En-tte"/>
    <w:uiPriority w:val="99"/>
    <w:locked/>
    <w:rsid w:val="004C543E"/>
    <w:rPr>
      <w:rFonts w:ascii="Calibri" w:eastAsia="Calibri" w:hAnsi="Calibri" w:cs="Times New Roman"/>
      <w:sz w:val="22"/>
      <w:szCs w:val="22"/>
      <w:lang w:val="es-ES"/>
    </w:rPr>
  </w:style>
  <w:style w:type="paragraph" w:styleId="Pieddepage">
    <w:name w:val="footer"/>
    <w:basedOn w:val="Normal"/>
    <w:link w:val="PieddepageCar1"/>
    <w:uiPriority w:val="99"/>
    <w:rsid w:val="004C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semiHidden/>
    <w:rsid w:val="004C543E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PieddepageCar1">
    <w:name w:val="Pied de page Car1"/>
    <w:link w:val="Pieddepage"/>
    <w:uiPriority w:val="99"/>
    <w:locked/>
    <w:rsid w:val="004C543E"/>
    <w:rPr>
      <w:rFonts w:ascii="Calibri" w:eastAsia="Calibri" w:hAnsi="Calibri" w:cs="Times New Roman"/>
      <w:sz w:val="22"/>
      <w:szCs w:val="22"/>
      <w:lang w:val="es-ES"/>
    </w:rPr>
  </w:style>
  <w:style w:type="character" w:styleId="Lienhypertexte">
    <w:name w:val="Hyperlink"/>
    <w:uiPriority w:val="99"/>
    <w:rsid w:val="004C543E"/>
    <w:rPr>
      <w:rFonts w:cs="Times New Roman"/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4C543E"/>
    <w:pPr>
      <w:spacing w:after="160" w:line="259" w:lineRule="auto"/>
      <w:ind w:left="720"/>
      <w:contextualSpacing/>
    </w:pPr>
    <w:rPr>
      <w:lang w:val="de-CH"/>
    </w:rPr>
  </w:style>
  <w:style w:type="paragraph" w:customStyle="1" w:styleId="msolistparagraph0">
    <w:name w:val="msolistparagraph"/>
    <w:basedOn w:val="Normal"/>
    <w:uiPriority w:val="99"/>
    <w:rsid w:val="004C543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13A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A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A70"/>
    <w:rPr>
      <w:rFonts w:ascii="Calibri" w:eastAsia="Calibri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A70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A70"/>
    <w:rPr>
      <w:rFonts w:ascii="Segoe UI" w:eastAsia="Calibri" w:hAnsi="Segoe UI" w:cs="Segoe UI"/>
      <w:sz w:val="18"/>
      <w:szCs w:val="18"/>
      <w:lang w:val="es-ES"/>
    </w:rPr>
  </w:style>
  <w:style w:type="table" w:styleId="Grilledutableau">
    <w:name w:val="Table Grid"/>
    <w:basedOn w:val="TableauNormal"/>
    <w:uiPriority w:val="39"/>
    <w:rsid w:val="0090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spreadsheets/d/13fYAKBmaMvwpZdJjO4KtVMN4-iosxSGVBOZLAaid-Mg/edit?usp=sharin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746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colombet</dc:creator>
  <cp:keywords/>
  <dc:description/>
  <cp:lastModifiedBy>magali colombet</cp:lastModifiedBy>
  <cp:revision>4</cp:revision>
  <cp:lastPrinted>2017-07-04T09:15:00Z</cp:lastPrinted>
  <dcterms:created xsi:type="dcterms:W3CDTF">2017-07-21T13:50:00Z</dcterms:created>
  <dcterms:modified xsi:type="dcterms:W3CDTF">2017-09-14T12:34:00Z</dcterms:modified>
</cp:coreProperties>
</file>