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B12F" w14:textId="31256AF3" w:rsidR="00862BDC" w:rsidRDefault="00BB57C7" w:rsidP="00201F7C">
      <w:pPr>
        <w:shd w:val="clear" w:color="auto" w:fill="FFFFFF"/>
        <w:spacing w:after="0" w:line="240" w:lineRule="auto"/>
        <w:jc w:val="right"/>
      </w:pPr>
      <w:r>
        <w:rPr>
          <w:rStyle w:val="jlqj4b"/>
          <w:lang w:val="en"/>
        </w:rPr>
        <w:t>Partnership being defined</w:t>
      </w:r>
      <w:r w:rsidR="00201F7C" w:rsidRPr="00A07FE8">
        <w:rPr>
          <w:rFonts w:ascii="Arial" w:eastAsia="Times New Roman" w:hAnsi="Arial" w:cs="Arial"/>
          <w:i/>
          <w:iCs/>
          <w:noProof/>
          <w:color w:val="500050"/>
          <w:sz w:val="28"/>
          <w:szCs w:val="28"/>
          <w:u w:val="single"/>
          <w:lang w:val="en" w:eastAsia="it-IT"/>
        </w:rPr>
        <w:drawing>
          <wp:anchor distT="0" distB="0" distL="114300" distR="114300" simplePos="0" relativeHeight="251661312" behindDoc="0" locked="0" layoutInCell="1" allowOverlap="1" wp14:anchorId="2B232017" wp14:editId="17E9D7BE">
            <wp:simplePos x="0" y="0"/>
            <wp:positionH relativeFrom="column">
              <wp:posOffset>4759200</wp:posOffset>
            </wp:positionH>
            <wp:positionV relativeFrom="paragraph">
              <wp:posOffset>-543550</wp:posOffset>
            </wp:positionV>
            <wp:extent cx="1525905" cy="532757"/>
            <wp:effectExtent l="0" t="0" r="0" b="0"/>
            <wp:wrapThrough wrapText="bothSides">
              <wp:wrapPolygon edited="0">
                <wp:start x="0" y="0"/>
                <wp:lineTo x="0" y="20878"/>
                <wp:lineTo x="21303" y="20878"/>
                <wp:lineTo x="2130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532757"/>
                    </a:xfrm>
                    <a:prstGeom prst="rect">
                      <a:avLst/>
                    </a:prstGeom>
                    <a:noFill/>
                  </pic:spPr>
                </pic:pic>
              </a:graphicData>
            </a:graphic>
          </wp:anchor>
        </w:drawing>
      </w:r>
      <w:r w:rsidR="00201F7C">
        <w:t xml:space="preserve">                   </w:t>
      </w:r>
    </w:p>
    <w:p w14:paraId="7EBA0398" w14:textId="18A31ED8" w:rsidR="00862BDC" w:rsidRPr="000D3E21" w:rsidRDefault="00862BDC" w:rsidP="00335F41">
      <w:pPr>
        <w:jc w:val="center"/>
        <w:rPr>
          <w:b/>
          <w:bCs/>
          <w:color w:val="70AD47" w:themeColor="accent6"/>
          <w:sz w:val="24"/>
          <w:szCs w:val="24"/>
        </w:rPr>
      </w:pPr>
      <w:r w:rsidRPr="000D3E21">
        <w:rPr>
          <w:b/>
          <w:bCs/>
          <w:color w:val="70AD47" w:themeColor="accent6"/>
          <w:sz w:val="24"/>
          <w:szCs w:val="24"/>
        </w:rPr>
        <w:t>P</w:t>
      </w:r>
      <w:r w:rsidR="00335F41" w:rsidRPr="000D3E21">
        <w:rPr>
          <w:b/>
          <w:bCs/>
          <w:color w:val="70AD47" w:themeColor="accent6"/>
          <w:sz w:val="24"/>
          <w:szCs w:val="24"/>
        </w:rPr>
        <w:t xml:space="preserve">olicy </w:t>
      </w:r>
      <w:proofErr w:type="spellStart"/>
      <w:r w:rsidR="00335F41" w:rsidRPr="000D3E21">
        <w:rPr>
          <w:b/>
          <w:bCs/>
          <w:color w:val="70AD47" w:themeColor="accent6"/>
          <w:sz w:val="24"/>
          <w:szCs w:val="24"/>
        </w:rPr>
        <w:t>obiective</w:t>
      </w:r>
      <w:proofErr w:type="spellEnd"/>
      <w:r w:rsidR="00335F41" w:rsidRPr="000D3E21">
        <w:rPr>
          <w:b/>
          <w:bCs/>
          <w:color w:val="70AD47" w:themeColor="accent6"/>
          <w:sz w:val="24"/>
          <w:szCs w:val="24"/>
        </w:rPr>
        <w:t xml:space="preserve"> - </w:t>
      </w:r>
      <w:proofErr w:type="spellStart"/>
      <w:r w:rsidRPr="000D3E21">
        <w:rPr>
          <w:b/>
          <w:bCs/>
          <w:color w:val="70AD47" w:themeColor="accent6"/>
          <w:sz w:val="24"/>
          <w:szCs w:val="24"/>
        </w:rPr>
        <w:t>Greener</w:t>
      </w:r>
      <w:proofErr w:type="spellEnd"/>
      <w:r w:rsidRPr="000D3E21">
        <w:rPr>
          <w:b/>
          <w:bCs/>
          <w:color w:val="70AD47" w:themeColor="accent6"/>
          <w:sz w:val="24"/>
          <w:szCs w:val="24"/>
        </w:rPr>
        <w:t xml:space="preserve"> Europe</w:t>
      </w:r>
      <w:r w:rsidR="00FD03EB" w:rsidRPr="000D3E21">
        <w:rPr>
          <w:b/>
          <w:bCs/>
          <w:color w:val="70AD47" w:themeColor="accent6"/>
          <w:sz w:val="24"/>
          <w:szCs w:val="24"/>
        </w:rPr>
        <w:t xml:space="preserve">- </w:t>
      </w:r>
      <w:proofErr w:type="spellStart"/>
      <w:r w:rsidR="00FD03EB" w:rsidRPr="000D3E21">
        <w:rPr>
          <w:b/>
          <w:bCs/>
          <w:color w:val="70AD47" w:themeColor="accent6"/>
          <w:sz w:val="24"/>
          <w:szCs w:val="24"/>
        </w:rPr>
        <w:t>axis</w:t>
      </w:r>
      <w:proofErr w:type="spellEnd"/>
      <w:r w:rsidR="00FD03EB" w:rsidRPr="000D3E21">
        <w:rPr>
          <w:b/>
          <w:bCs/>
          <w:color w:val="70AD47" w:themeColor="accent6"/>
          <w:sz w:val="24"/>
          <w:szCs w:val="24"/>
        </w:rPr>
        <w:t xml:space="preserve"> 2 -</w:t>
      </w:r>
    </w:p>
    <w:p w14:paraId="6C729563" w14:textId="698ACEE4" w:rsidR="00862BDC" w:rsidRPr="000D3E21" w:rsidRDefault="00862BDC" w:rsidP="00335F41">
      <w:pPr>
        <w:jc w:val="center"/>
        <w:rPr>
          <w:b/>
          <w:bCs/>
          <w:color w:val="70AD47" w:themeColor="accent6"/>
          <w:sz w:val="24"/>
          <w:szCs w:val="24"/>
        </w:rPr>
      </w:pPr>
      <w:bookmarkStart w:id="0" w:name="_Hlk98067859"/>
      <w:proofErr w:type="spellStart"/>
      <w:r w:rsidRPr="000D3E21">
        <w:rPr>
          <w:b/>
          <w:bCs/>
          <w:color w:val="70AD47" w:themeColor="accent6"/>
          <w:sz w:val="24"/>
          <w:szCs w:val="24"/>
        </w:rPr>
        <w:t>specific</w:t>
      </w:r>
      <w:proofErr w:type="spellEnd"/>
      <w:r w:rsidRPr="000D3E21">
        <w:rPr>
          <w:b/>
          <w:bCs/>
          <w:color w:val="70AD47" w:themeColor="accent6"/>
          <w:sz w:val="24"/>
          <w:szCs w:val="24"/>
        </w:rPr>
        <w:t xml:space="preserve"> </w:t>
      </w:r>
      <w:proofErr w:type="spellStart"/>
      <w:r w:rsidRPr="000D3E21">
        <w:rPr>
          <w:b/>
          <w:bCs/>
          <w:color w:val="70AD47" w:themeColor="accent6"/>
          <w:sz w:val="24"/>
          <w:szCs w:val="24"/>
        </w:rPr>
        <w:t>objective</w:t>
      </w:r>
      <w:bookmarkEnd w:id="0"/>
      <w:proofErr w:type="spellEnd"/>
      <w:r w:rsidRPr="000D3E21">
        <w:rPr>
          <w:b/>
          <w:bCs/>
          <w:color w:val="70AD47" w:themeColor="accent6"/>
          <w:sz w:val="24"/>
          <w:szCs w:val="24"/>
        </w:rPr>
        <w:t xml:space="preserve"> 2-VIII - </w:t>
      </w:r>
      <w:proofErr w:type="spellStart"/>
      <w:r w:rsidRPr="000D3E21">
        <w:rPr>
          <w:b/>
          <w:bCs/>
          <w:color w:val="70AD47" w:themeColor="accent6"/>
          <w:sz w:val="24"/>
          <w:szCs w:val="24"/>
        </w:rPr>
        <w:t>Sustainable</w:t>
      </w:r>
      <w:proofErr w:type="spellEnd"/>
      <w:r w:rsidRPr="000D3E21">
        <w:rPr>
          <w:b/>
          <w:bCs/>
          <w:color w:val="70AD47" w:themeColor="accent6"/>
          <w:sz w:val="24"/>
          <w:szCs w:val="24"/>
        </w:rPr>
        <w:t xml:space="preserve"> </w:t>
      </w:r>
      <w:proofErr w:type="spellStart"/>
      <w:r w:rsidRPr="000D3E21">
        <w:rPr>
          <w:b/>
          <w:bCs/>
          <w:color w:val="70AD47" w:themeColor="accent6"/>
          <w:sz w:val="24"/>
          <w:szCs w:val="24"/>
        </w:rPr>
        <w:t>urban</w:t>
      </w:r>
      <w:proofErr w:type="spellEnd"/>
      <w:r w:rsidRPr="000D3E21">
        <w:rPr>
          <w:b/>
          <w:bCs/>
          <w:color w:val="70AD47" w:themeColor="accent6"/>
          <w:sz w:val="24"/>
          <w:szCs w:val="24"/>
        </w:rPr>
        <w:t xml:space="preserve"> </w:t>
      </w:r>
      <w:proofErr w:type="spellStart"/>
      <w:r w:rsidRPr="000D3E21">
        <w:rPr>
          <w:b/>
          <w:bCs/>
          <w:color w:val="70AD47" w:themeColor="accent6"/>
          <w:sz w:val="24"/>
          <w:szCs w:val="24"/>
        </w:rPr>
        <w:t>mobility</w:t>
      </w:r>
      <w:proofErr w:type="spellEnd"/>
      <w:r w:rsidRPr="000D3E21">
        <w:rPr>
          <w:b/>
          <w:bCs/>
          <w:color w:val="70AD47" w:themeColor="accent6"/>
          <w:sz w:val="24"/>
          <w:szCs w:val="24"/>
        </w:rPr>
        <w:t xml:space="preserve"> for zero carbon economy</w:t>
      </w:r>
    </w:p>
    <w:p w14:paraId="1540DA28" w14:textId="4AD78176" w:rsidR="00862BDC" w:rsidRPr="000D3E21" w:rsidRDefault="00335F41" w:rsidP="00335F41">
      <w:pPr>
        <w:jc w:val="center"/>
        <w:rPr>
          <w:b/>
          <w:bCs/>
          <w:color w:val="00B050"/>
          <w:sz w:val="24"/>
          <w:szCs w:val="24"/>
        </w:rPr>
      </w:pPr>
      <w:r w:rsidRPr="000D3E21">
        <w:rPr>
          <w:b/>
          <w:bCs/>
          <w:color w:val="00B050"/>
          <w:sz w:val="24"/>
          <w:szCs w:val="24"/>
        </w:rPr>
        <w:t xml:space="preserve">Policy </w:t>
      </w:r>
      <w:proofErr w:type="spellStart"/>
      <w:r w:rsidRPr="000D3E21">
        <w:rPr>
          <w:b/>
          <w:bCs/>
          <w:color w:val="00B050"/>
          <w:sz w:val="24"/>
          <w:szCs w:val="24"/>
        </w:rPr>
        <w:t>obiective</w:t>
      </w:r>
      <w:proofErr w:type="spellEnd"/>
      <w:r w:rsidR="00862BDC" w:rsidRPr="000D3E21">
        <w:rPr>
          <w:b/>
          <w:bCs/>
          <w:color w:val="00B050"/>
          <w:sz w:val="24"/>
          <w:szCs w:val="24"/>
        </w:rPr>
        <w:t xml:space="preserve">. More </w:t>
      </w:r>
      <w:proofErr w:type="spellStart"/>
      <w:r w:rsidR="00862BDC" w:rsidRPr="000D3E21">
        <w:rPr>
          <w:b/>
          <w:bCs/>
          <w:color w:val="00B050"/>
          <w:sz w:val="24"/>
          <w:szCs w:val="24"/>
        </w:rPr>
        <w:t>connected</w:t>
      </w:r>
      <w:proofErr w:type="spellEnd"/>
      <w:r w:rsidR="00862BDC" w:rsidRPr="000D3E21">
        <w:rPr>
          <w:b/>
          <w:bCs/>
          <w:color w:val="00B050"/>
          <w:sz w:val="24"/>
          <w:szCs w:val="24"/>
        </w:rPr>
        <w:t xml:space="preserve"> Europe</w:t>
      </w:r>
      <w:r w:rsidR="00FD03EB" w:rsidRPr="000D3E21">
        <w:rPr>
          <w:b/>
          <w:bCs/>
          <w:color w:val="00B050"/>
          <w:sz w:val="24"/>
          <w:szCs w:val="24"/>
        </w:rPr>
        <w:t>.</w:t>
      </w:r>
      <w:r w:rsidR="00FD03EB" w:rsidRPr="000D3E21">
        <w:rPr>
          <w:sz w:val="24"/>
          <w:szCs w:val="24"/>
        </w:rPr>
        <w:t xml:space="preserve"> </w:t>
      </w:r>
      <w:proofErr w:type="spellStart"/>
      <w:r w:rsidR="00FD03EB" w:rsidRPr="000D3E21">
        <w:rPr>
          <w:b/>
          <w:bCs/>
          <w:color w:val="00B050"/>
          <w:sz w:val="24"/>
          <w:szCs w:val="24"/>
        </w:rPr>
        <w:t>axis</w:t>
      </w:r>
      <w:proofErr w:type="spellEnd"/>
      <w:r w:rsidR="00FD03EB" w:rsidRPr="000D3E21">
        <w:rPr>
          <w:b/>
          <w:bCs/>
          <w:color w:val="00B050"/>
          <w:sz w:val="24"/>
          <w:szCs w:val="24"/>
        </w:rPr>
        <w:t xml:space="preserve"> 3</w:t>
      </w:r>
    </w:p>
    <w:p w14:paraId="181AA05F" w14:textId="2FD4FA58" w:rsidR="00862BDC" w:rsidRPr="000D3E21" w:rsidRDefault="00862BDC" w:rsidP="00335F41">
      <w:pPr>
        <w:jc w:val="center"/>
        <w:rPr>
          <w:b/>
          <w:bCs/>
          <w:color w:val="00B050"/>
          <w:sz w:val="24"/>
          <w:szCs w:val="24"/>
        </w:rPr>
      </w:pPr>
      <w:proofErr w:type="spellStart"/>
      <w:r w:rsidRPr="000D3E21">
        <w:rPr>
          <w:b/>
          <w:bCs/>
          <w:color w:val="00B050"/>
          <w:sz w:val="24"/>
          <w:szCs w:val="24"/>
        </w:rPr>
        <w:t>specific</w:t>
      </w:r>
      <w:proofErr w:type="spellEnd"/>
      <w:r w:rsidRPr="000D3E21">
        <w:rPr>
          <w:b/>
          <w:bCs/>
          <w:color w:val="00B050"/>
          <w:sz w:val="24"/>
          <w:szCs w:val="24"/>
        </w:rPr>
        <w:t xml:space="preserve"> </w:t>
      </w:r>
      <w:proofErr w:type="spellStart"/>
      <w:r w:rsidRPr="000D3E21">
        <w:rPr>
          <w:b/>
          <w:bCs/>
          <w:color w:val="00B050"/>
          <w:sz w:val="24"/>
          <w:szCs w:val="24"/>
        </w:rPr>
        <w:t>objective</w:t>
      </w:r>
      <w:proofErr w:type="spellEnd"/>
      <w:r w:rsidR="00335F41" w:rsidRPr="000D3E21">
        <w:rPr>
          <w:b/>
          <w:bCs/>
          <w:color w:val="00B050"/>
          <w:sz w:val="24"/>
          <w:szCs w:val="24"/>
        </w:rPr>
        <w:t xml:space="preserve"> 3-II   </w:t>
      </w:r>
      <w:proofErr w:type="spellStart"/>
      <w:r w:rsidR="00335F41" w:rsidRPr="000D3E21">
        <w:rPr>
          <w:b/>
          <w:bCs/>
          <w:color w:val="00B050"/>
          <w:sz w:val="24"/>
          <w:szCs w:val="24"/>
        </w:rPr>
        <w:t>Sustainable</w:t>
      </w:r>
      <w:proofErr w:type="spellEnd"/>
      <w:r w:rsidR="00335F41" w:rsidRPr="000D3E21">
        <w:rPr>
          <w:b/>
          <w:bCs/>
          <w:color w:val="00B050"/>
          <w:sz w:val="24"/>
          <w:szCs w:val="24"/>
        </w:rPr>
        <w:t xml:space="preserve">, </w:t>
      </w:r>
      <w:proofErr w:type="spellStart"/>
      <w:r w:rsidR="00335F41" w:rsidRPr="000D3E21">
        <w:rPr>
          <w:b/>
          <w:bCs/>
          <w:color w:val="00B050"/>
          <w:sz w:val="24"/>
          <w:szCs w:val="24"/>
        </w:rPr>
        <w:t>climate</w:t>
      </w:r>
      <w:proofErr w:type="spellEnd"/>
      <w:r w:rsidR="00335F41" w:rsidRPr="000D3E21">
        <w:rPr>
          <w:b/>
          <w:bCs/>
          <w:color w:val="00B050"/>
          <w:sz w:val="24"/>
          <w:szCs w:val="24"/>
        </w:rPr>
        <w:t xml:space="preserve"> </w:t>
      </w:r>
      <w:proofErr w:type="spellStart"/>
      <w:r w:rsidR="00335F41" w:rsidRPr="000D3E21">
        <w:rPr>
          <w:b/>
          <w:bCs/>
          <w:color w:val="00B050"/>
          <w:sz w:val="24"/>
          <w:szCs w:val="24"/>
        </w:rPr>
        <w:t>resilient</w:t>
      </w:r>
      <w:proofErr w:type="spellEnd"/>
      <w:r w:rsidR="00335F41" w:rsidRPr="000D3E21">
        <w:rPr>
          <w:b/>
          <w:bCs/>
          <w:color w:val="00B050"/>
          <w:sz w:val="24"/>
          <w:szCs w:val="24"/>
        </w:rPr>
        <w:t xml:space="preserve">, </w:t>
      </w:r>
      <w:proofErr w:type="spellStart"/>
      <w:r w:rsidR="00335F41" w:rsidRPr="000D3E21">
        <w:rPr>
          <w:b/>
          <w:bCs/>
          <w:color w:val="00B050"/>
          <w:sz w:val="24"/>
          <w:szCs w:val="24"/>
        </w:rPr>
        <w:t>intelligent</w:t>
      </w:r>
      <w:proofErr w:type="spellEnd"/>
      <w:r w:rsidR="00335F41" w:rsidRPr="000D3E21">
        <w:rPr>
          <w:b/>
          <w:bCs/>
          <w:color w:val="00B050"/>
          <w:sz w:val="24"/>
          <w:szCs w:val="24"/>
        </w:rPr>
        <w:t xml:space="preserve"> and </w:t>
      </w:r>
      <w:proofErr w:type="spellStart"/>
      <w:r w:rsidR="00335F41" w:rsidRPr="000D3E21">
        <w:rPr>
          <w:b/>
          <w:bCs/>
          <w:color w:val="00B050"/>
          <w:sz w:val="24"/>
          <w:szCs w:val="24"/>
        </w:rPr>
        <w:t>intermodal</w:t>
      </w:r>
      <w:proofErr w:type="spellEnd"/>
      <w:r w:rsidR="00335F41" w:rsidRPr="000D3E21">
        <w:rPr>
          <w:b/>
          <w:bCs/>
          <w:color w:val="00B050"/>
          <w:sz w:val="24"/>
          <w:szCs w:val="24"/>
        </w:rPr>
        <w:t xml:space="preserve"> national, </w:t>
      </w:r>
      <w:proofErr w:type="spellStart"/>
      <w:r w:rsidR="00335F41" w:rsidRPr="000D3E21">
        <w:rPr>
          <w:b/>
          <w:bCs/>
          <w:color w:val="00B050"/>
          <w:sz w:val="24"/>
          <w:szCs w:val="24"/>
        </w:rPr>
        <w:t>regional</w:t>
      </w:r>
      <w:proofErr w:type="spellEnd"/>
      <w:r w:rsidR="00335F41" w:rsidRPr="000D3E21">
        <w:rPr>
          <w:b/>
          <w:bCs/>
          <w:color w:val="00B050"/>
          <w:sz w:val="24"/>
          <w:szCs w:val="24"/>
        </w:rPr>
        <w:t xml:space="preserve"> and </w:t>
      </w:r>
      <w:proofErr w:type="spellStart"/>
      <w:r w:rsidR="00335F41" w:rsidRPr="000D3E21">
        <w:rPr>
          <w:b/>
          <w:bCs/>
          <w:color w:val="00B050"/>
          <w:sz w:val="24"/>
          <w:szCs w:val="24"/>
        </w:rPr>
        <w:t>local</w:t>
      </w:r>
      <w:proofErr w:type="spellEnd"/>
      <w:r w:rsidR="00335F41" w:rsidRPr="000D3E21">
        <w:rPr>
          <w:b/>
          <w:bCs/>
          <w:color w:val="00B050"/>
          <w:sz w:val="24"/>
          <w:szCs w:val="24"/>
        </w:rPr>
        <w:t xml:space="preserve"> </w:t>
      </w:r>
      <w:proofErr w:type="spellStart"/>
      <w:r w:rsidR="00335F41" w:rsidRPr="000D3E21">
        <w:rPr>
          <w:b/>
          <w:bCs/>
          <w:color w:val="00B050"/>
          <w:sz w:val="24"/>
          <w:szCs w:val="24"/>
        </w:rPr>
        <w:t>mobility</w:t>
      </w:r>
      <w:proofErr w:type="spellEnd"/>
    </w:p>
    <w:p w14:paraId="3F98B0D1" w14:textId="6D23D65E" w:rsidR="00FC08FB" w:rsidRDefault="00FC08FB" w:rsidP="00335F41">
      <w:pPr>
        <w:jc w:val="center"/>
        <w:rPr>
          <w:b/>
          <w:bCs/>
          <w:color w:val="0070C0"/>
          <w:sz w:val="28"/>
          <w:szCs w:val="28"/>
        </w:rPr>
      </w:pPr>
      <w:r>
        <w:rPr>
          <w:b/>
          <w:bCs/>
          <w:color w:val="0070C0"/>
          <w:sz w:val="28"/>
          <w:szCs w:val="28"/>
        </w:rPr>
        <w:t>Project</w:t>
      </w:r>
      <w:r w:rsidR="00547C57">
        <w:rPr>
          <w:b/>
          <w:bCs/>
          <w:color w:val="0070C0"/>
          <w:sz w:val="28"/>
          <w:szCs w:val="28"/>
        </w:rPr>
        <w:t xml:space="preserve"> Idea</w:t>
      </w:r>
    </w:p>
    <w:p w14:paraId="1894C209" w14:textId="27B2A2CD" w:rsidR="00FC08FB" w:rsidRDefault="00FC08FB" w:rsidP="00335F41">
      <w:pPr>
        <w:jc w:val="center"/>
        <w:rPr>
          <w:b/>
          <w:bCs/>
          <w:color w:val="0070C0"/>
          <w:sz w:val="28"/>
          <w:szCs w:val="28"/>
        </w:rPr>
      </w:pPr>
      <w:r>
        <w:rPr>
          <w:b/>
          <w:bCs/>
          <w:color w:val="0070C0"/>
          <w:sz w:val="28"/>
          <w:szCs w:val="28"/>
        </w:rPr>
        <w:t>Dal</w:t>
      </w:r>
      <w:r w:rsidR="00D10122">
        <w:rPr>
          <w:b/>
          <w:bCs/>
          <w:color w:val="0070C0"/>
          <w:sz w:val="28"/>
          <w:szCs w:val="28"/>
        </w:rPr>
        <w:t xml:space="preserve"> Costo delle città delle auto ai benefici della </w:t>
      </w:r>
      <w:r>
        <w:rPr>
          <w:b/>
          <w:bCs/>
          <w:color w:val="0070C0"/>
          <w:sz w:val="28"/>
          <w:szCs w:val="28"/>
        </w:rPr>
        <w:t xml:space="preserve">città intermodale </w:t>
      </w:r>
      <w:r w:rsidR="00E52588">
        <w:rPr>
          <w:b/>
          <w:bCs/>
          <w:color w:val="0070C0"/>
          <w:sz w:val="28"/>
          <w:szCs w:val="28"/>
        </w:rPr>
        <w:t>della</w:t>
      </w:r>
      <w:r w:rsidR="00FD03EB">
        <w:rPr>
          <w:b/>
          <w:bCs/>
          <w:color w:val="0070C0"/>
          <w:sz w:val="28"/>
          <w:szCs w:val="28"/>
        </w:rPr>
        <w:t xml:space="preserve"> </w:t>
      </w:r>
      <w:r>
        <w:rPr>
          <w:b/>
          <w:bCs/>
          <w:color w:val="0070C0"/>
          <w:sz w:val="28"/>
          <w:szCs w:val="28"/>
        </w:rPr>
        <w:t xml:space="preserve">bici e </w:t>
      </w:r>
      <w:r w:rsidR="00E52588">
        <w:rPr>
          <w:b/>
          <w:bCs/>
          <w:color w:val="0070C0"/>
          <w:sz w:val="28"/>
          <w:szCs w:val="28"/>
        </w:rPr>
        <w:t>del</w:t>
      </w:r>
      <w:r>
        <w:rPr>
          <w:b/>
          <w:bCs/>
          <w:color w:val="0070C0"/>
          <w:sz w:val="28"/>
          <w:szCs w:val="28"/>
        </w:rPr>
        <w:t>la gente</w:t>
      </w:r>
    </w:p>
    <w:p w14:paraId="6F61BB45" w14:textId="416C3C2A" w:rsidR="00FC08FB" w:rsidRDefault="00FC08FB" w:rsidP="00335F41">
      <w:pPr>
        <w:jc w:val="center"/>
        <w:rPr>
          <w:b/>
          <w:bCs/>
          <w:color w:val="0070C0"/>
          <w:sz w:val="28"/>
          <w:szCs w:val="28"/>
        </w:rPr>
      </w:pPr>
      <w:r w:rsidRPr="00FC08FB">
        <w:rPr>
          <w:b/>
          <w:bCs/>
          <w:color w:val="0070C0"/>
          <w:sz w:val="28"/>
          <w:szCs w:val="28"/>
        </w:rPr>
        <w:t>From</w:t>
      </w:r>
      <w:r w:rsidR="00A07FE8">
        <w:rPr>
          <w:b/>
          <w:bCs/>
          <w:color w:val="0070C0"/>
          <w:sz w:val="28"/>
          <w:szCs w:val="28"/>
        </w:rPr>
        <w:t xml:space="preserve"> </w:t>
      </w:r>
      <w:r w:rsidR="00D10122">
        <w:rPr>
          <w:b/>
          <w:bCs/>
          <w:color w:val="0070C0"/>
          <w:sz w:val="28"/>
          <w:szCs w:val="28"/>
        </w:rPr>
        <w:t>the cost of car</w:t>
      </w:r>
      <w:r w:rsidR="00A07FE8" w:rsidRPr="00A07FE8">
        <w:rPr>
          <w:b/>
          <w:bCs/>
          <w:color w:val="0070C0"/>
          <w:sz w:val="28"/>
          <w:szCs w:val="28"/>
        </w:rPr>
        <w:t xml:space="preserve"> to the </w:t>
      </w:r>
      <w:r w:rsidR="00896BF0">
        <w:rPr>
          <w:b/>
          <w:bCs/>
          <w:color w:val="0070C0"/>
          <w:sz w:val="28"/>
          <w:szCs w:val="28"/>
        </w:rPr>
        <w:t xml:space="preserve">benefit of </w:t>
      </w:r>
      <w:proofErr w:type="spellStart"/>
      <w:r w:rsidR="00A07FE8" w:rsidRPr="00A07FE8">
        <w:rPr>
          <w:b/>
          <w:bCs/>
          <w:color w:val="0070C0"/>
          <w:sz w:val="28"/>
          <w:szCs w:val="28"/>
        </w:rPr>
        <w:t>intermodal</w:t>
      </w:r>
      <w:proofErr w:type="spellEnd"/>
      <w:r w:rsidR="00A07FE8" w:rsidRPr="00A07FE8">
        <w:rPr>
          <w:b/>
          <w:bCs/>
          <w:color w:val="0070C0"/>
          <w:sz w:val="28"/>
          <w:szCs w:val="28"/>
        </w:rPr>
        <w:t xml:space="preserve"> city, for </w:t>
      </w:r>
      <w:proofErr w:type="spellStart"/>
      <w:r w:rsidR="00A07FE8" w:rsidRPr="00A07FE8">
        <w:rPr>
          <w:b/>
          <w:bCs/>
          <w:color w:val="0070C0"/>
          <w:sz w:val="28"/>
          <w:szCs w:val="28"/>
        </w:rPr>
        <w:t>bicycles</w:t>
      </w:r>
      <w:proofErr w:type="spellEnd"/>
      <w:r w:rsidR="00A07FE8" w:rsidRPr="00A07FE8">
        <w:rPr>
          <w:b/>
          <w:bCs/>
          <w:color w:val="0070C0"/>
          <w:sz w:val="28"/>
          <w:szCs w:val="28"/>
        </w:rPr>
        <w:t xml:space="preserve"> and for people</w:t>
      </w:r>
      <w:r w:rsidR="00A07FE8">
        <w:rPr>
          <w:b/>
          <w:bCs/>
          <w:color w:val="0070C0"/>
          <w:sz w:val="28"/>
          <w:szCs w:val="28"/>
        </w:rPr>
        <w:t xml:space="preserve"> </w:t>
      </w:r>
    </w:p>
    <w:p w14:paraId="03BA4BAB" w14:textId="2C17370F" w:rsidR="00AB04FB" w:rsidRPr="006C2DA2" w:rsidRDefault="00A07FE8" w:rsidP="00EB1D97">
      <w:pPr>
        <w:spacing w:after="0" w:line="240" w:lineRule="auto"/>
        <w:jc w:val="both"/>
        <w:rPr>
          <w:rFonts w:ascii="Californian FB" w:eastAsia="Times New Roman" w:hAnsi="Californian FB" w:cs="Arial"/>
          <w:color w:val="500050"/>
          <w:sz w:val="20"/>
          <w:szCs w:val="20"/>
          <w:lang w:val="en" w:eastAsia="it-IT"/>
        </w:rPr>
      </w:pPr>
      <w:r>
        <w:rPr>
          <w:rFonts w:ascii="Californian FB" w:eastAsia="Times New Roman" w:hAnsi="Californian FB" w:cs="Arial"/>
          <w:b/>
          <w:bCs/>
          <w:color w:val="500050"/>
          <w:sz w:val="20"/>
          <w:szCs w:val="20"/>
          <w:lang w:val="en" w:eastAsia="it-IT"/>
        </w:rPr>
        <w:t xml:space="preserve">Background </w:t>
      </w:r>
      <w:r w:rsidRPr="00A07FE8">
        <w:rPr>
          <w:rFonts w:ascii="Californian FB" w:eastAsia="Times New Roman" w:hAnsi="Californian FB" w:cs="Arial"/>
          <w:b/>
          <w:bCs/>
          <w:color w:val="500050"/>
          <w:sz w:val="20"/>
          <w:szCs w:val="20"/>
          <w:lang w:val="en" w:eastAsia="it-IT"/>
        </w:rPr>
        <w:t xml:space="preserve">/ </w:t>
      </w:r>
      <w:r w:rsidR="00AB04FB" w:rsidRPr="00EB1D97">
        <w:rPr>
          <w:rFonts w:ascii="Californian FB" w:eastAsia="Times New Roman" w:hAnsi="Californian FB" w:cs="Arial"/>
          <w:b/>
          <w:bCs/>
          <w:color w:val="500050"/>
          <w:sz w:val="20"/>
          <w:szCs w:val="20"/>
          <w:lang w:val="en" w:eastAsia="it-IT"/>
        </w:rPr>
        <w:t>Throughout Europe the contrast between two ways of experiencing cities is still very strong:</w:t>
      </w:r>
      <w:r w:rsidR="00AB04FB" w:rsidRPr="006C2DA2">
        <w:rPr>
          <w:rFonts w:ascii="Californian FB" w:eastAsia="Times New Roman" w:hAnsi="Californian FB" w:cs="Arial"/>
          <w:color w:val="500050"/>
          <w:sz w:val="20"/>
          <w:szCs w:val="20"/>
          <w:lang w:val="en" w:eastAsia="it-IT"/>
        </w:rPr>
        <w:t xml:space="preserve"> </w:t>
      </w:r>
    </w:p>
    <w:p w14:paraId="1CF5A063" w14:textId="77777777" w:rsidR="00AB04FB" w:rsidRDefault="00AB04FB" w:rsidP="00EB1D97">
      <w:pPr>
        <w:pStyle w:val="Paragrafoelenco"/>
        <w:ind w:left="708"/>
        <w:jc w:val="both"/>
        <w:rPr>
          <w:rFonts w:ascii="Californian FB" w:eastAsia="Times New Roman" w:hAnsi="Californian FB" w:cs="Arial"/>
          <w:color w:val="500050"/>
          <w:sz w:val="20"/>
          <w:szCs w:val="20"/>
          <w:lang w:val="en" w:eastAsia="it-IT"/>
        </w:rPr>
      </w:pPr>
      <w:r w:rsidRPr="006C2DA2">
        <w:rPr>
          <w:rFonts w:ascii="Californian FB" w:eastAsia="Times New Roman" w:hAnsi="Californian FB" w:cs="Arial"/>
          <w:color w:val="500050"/>
          <w:sz w:val="20"/>
          <w:szCs w:val="20"/>
          <w:lang w:val="en" w:eastAsia="it-IT"/>
        </w:rPr>
        <w:t xml:space="preserve">• </w:t>
      </w:r>
      <w:r w:rsidRPr="008670CC">
        <w:rPr>
          <w:rFonts w:ascii="Californian FB" w:eastAsia="Times New Roman" w:hAnsi="Californian FB" w:cs="Arial"/>
          <w:b/>
          <w:bCs/>
          <w:color w:val="500050"/>
          <w:sz w:val="20"/>
          <w:szCs w:val="20"/>
          <w:lang w:val="en" w:eastAsia="it-IT"/>
        </w:rPr>
        <w:t>Green city of Europe:</w:t>
      </w:r>
      <w:r w:rsidRPr="006C2DA2">
        <w:rPr>
          <w:rFonts w:ascii="Californian FB" w:eastAsia="Times New Roman" w:hAnsi="Californian FB" w:cs="Arial"/>
          <w:color w:val="500050"/>
          <w:sz w:val="20"/>
          <w:szCs w:val="20"/>
          <w:lang w:val="en" w:eastAsia="it-IT"/>
        </w:rPr>
        <w:t xml:space="preserve"> High rate of cycling and pedestrian mobility, on public and multimodal transport. </w:t>
      </w:r>
    </w:p>
    <w:p w14:paraId="0764C048" w14:textId="77777777" w:rsidR="00EB1D97" w:rsidRPr="00EB1D97" w:rsidRDefault="00AB04FB" w:rsidP="00EB1D97">
      <w:pPr>
        <w:pStyle w:val="Paragrafoelenco"/>
        <w:ind w:left="1416"/>
        <w:jc w:val="both"/>
        <w:rPr>
          <w:rFonts w:ascii="Californian FB" w:eastAsia="Times New Roman" w:hAnsi="Californian FB" w:cs="Arial"/>
          <w:i/>
          <w:iCs/>
          <w:color w:val="500050"/>
          <w:sz w:val="20"/>
          <w:szCs w:val="20"/>
          <w:lang w:val="en" w:eastAsia="it-IT"/>
        </w:rPr>
      </w:pPr>
      <w:r w:rsidRPr="00EB1D97">
        <w:rPr>
          <w:rFonts w:ascii="Californian FB" w:eastAsia="Times New Roman" w:hAnsi="Californian FB" w:cs="Arial"/>
          <w:i/>
          <w:iCs/>
          <w:color w:val="500050"/>
          <w:sz w:val="20"/>
          <w:szCs w:val="20"/>
          <w:lang w:val="en" w:eastAsia="it-IT"/>
        </w:rPr>
        <w:t xml:space="preserve">More and more extensive pedestrian areas, widespread and attractive cycling (now reinforced by e-bikes, and micro-mobility), combined with the presence of fast and frequent public transport, favor an active and healthy lifestyle. </w:t>
      </w:r>
    </w:p>
    <w:p w14:paraId="7FA2B7E2" w14:textId="432BEE60" w:rsidR="00AB04FB" w:rsidRPr="00EB1D97" w:rsidRDefault="00AB04FB" w:rsidP="00EB1D97">
      <w:pPr>
        <w:pStyle w:val="Paragrafoelenco"/>
        <w:ind w:left="1416"/>
        <w:jc w:val="both"/>
        <w:rPr>
          <w:rFonts w:ascii="Californian FB" w:eastAsia="Times New Roman" w:hAnsi="Californian FB" w:cs="Arial"/>
          <w:i/>
          <w:iCs/>
          <w:color w:val="500050"/>
          <w:sz w:val="20"/>
          <w:szCs w:val="20"/>
          <w:lang w:val="en" w:eastAsia="it-IT"/>
        </w:rPr>
      </w:pPr>
      <w:r w:rsidRPr="00EB1D97">
        <w:rPr>
          <w:rFonts w:ascii="Californian FB" w:eastAsia="Times New Roman" w:hAnsi="Californian FB" w:cs="Arial"/>
          <w:i/>
          <w:iCs/>
          <w:color w:val="500050"/>
          <w:sz w:val="20"/>
          <w:szCs w:val="20"/>
          <w:lang w:val="en" w:eastAsia="it-IT"/>
        </w:rPr>
        <w:t xml:space="preserve">And the phenomenon of multimodality emerges, with "Dutch style </w:t>
      </w:r>
      <w:proofErr w:type="spellStart"/>
      <w:r w:rsidRPr="00EB1D97">
        <w:rPr>
          <w:rFonts w:ascii="Californian FB" w:eastAsia="Times New Roman" w:hAnsi="Californian FB" w:cs="Arial"/>
          <w:i/>
          <w:iCs/>
          <w:color w:val="500050"/>
          <w:sz w:val="20"/>
          <w:szCs w:val="20"/>
          <w:lang w:val="en" w:eastAsia="it-IT"/>
        </w:rPr>
        <w:t>cyclostations</w:t>
      </w:r>
      <w:proofErr w:type="spellEnd"/>
      <w:r w:rsidRPr="00EB1D97">
        <w:rPr>
          <w:rFonts w:ascii="Californian FB" w:eastAsia="Times New Roman" w:hAnsi="Californian FB" w:cs="Arial"/>
          <w:i/>
          <w:iCs/>
          <w:color w:val="500050"/>
          <w:sz w:val="20"/>
          <w:szCs w:val="20"/>
          <w:lang w:val="en" w:eastAsia="it-IT"/>
        </w:rPr>
        <w:t>” that transform up to 70% of commuters into "last mile" cyclists, for whom the comfort of the "train + bike" is a winner compared to the stressed times of commuting by car</w:t>
      </w:r>
      <w:proofErr w:type="gramStart"/>
      <w:r w:rsidRPr="00EB1D97">
        <w:rPr>
          <w:rFonts w:ascii="Californian FB" w:eastAsia="Times New Roman" w:hAnsi="Californian FB" w:cs="Arial"/>
          <w:i/>
          <w:iCs/>
          <w:color w:val="500050"/>
          <w:sz w:val="20"/>
          <w:szCs w:val="20"/>
          <w:lang w:val="en" w:eastAsia="it-IT"/>
        </w:rPr>
        <w:t xml:space="preserve"> ..</w:t>
      </w:r>
      <w:proofErr w:type="gramEnd"/>
      <w:r w:rsidRPr="00EB1D97">
        <w:rPr>
          <w:rFonts w:ascii="Californian FB" w:eastAsia="Times New Roman" w:hAnsi="Californian FB" w:cs="Arial"/>
          <w:i/>
          <w:iCs/>
          <w:color w:val="500050"/>
          <w:sz w:val="20"/>
          <w:szCs w:val="20"/>
          <w:lang w:val="en" w:eastAsia="it-IT"/>
        </w:rPr>
        <w:t xml:space="preserve"> </w:t>
      </w:r>
    </w:p>
    <w:p w14:paraId="207545E6" w14:textId="77777777" w:rsidR="00AB04FB" w:rsidRDefault="00AB04FB" w:rsidP="008670CC">
      <w:pPr>
        <w:pStyle w:val="Paragrafoelenco"/>
        <w:ind w:left="1416"/>
        <w:jc w:val="both"/>
        <w:rPr>
          <w:rFonts w:ascii="Californian FB" w:eastAsia="Times New Roman" w:hAnsi="Californian FB" w:cs="Arial"/>
          <w:color w:val="500050"/>
          <w:sz w:val="20"/>
          <w:szCs w:val="20"/>
          <w:lang w:val="en" w:eastAsia="it-IT"/>
        </w:rPr>
      </w:pPr>
      <w:r w:rsidRPr="006C2DA2">
        <w:rPr>
          <w:rFonts w:ascii="Californian FB" w:eastAsia="Times New Roman" w:hAnsi="Californian FB" w:cs="Arial"/>
          <w:color w:val="500050"/>
          <w:sz w:val="20"/>
          <w:szCs w:val="20"/>
          <w:lang w:val="en" w:eastAsia="it-IT"/>
        </w:rPr>
        <w:t xml:space="preserve">(20% car, 30% public transport, 30% bike, 20% on foot). </w:t>
      </w:r>
    </w:p>
    <w:p w14:paraId="4E075881" w14:textId="77777777" w:rsidR="00AB04FB" w:rsidRDefault="00AB04FB" w:rsidP="008670CC">
      <w:pPr>
        <w:pStyle w:val="Paragrafoelenco"/>
        <w:ind w:left="708"/>
        <w:jc w:val="both"/>
        <w:rPr>
          <w:rFonts w:ascii="Californian FB" w:eastAsia="Times New Roman" w:hAnsi="Californian FB" w:cs="Arial"/>
          <w:color w:val="500050"/>
          <w:sz w:val="20"/>
          <w:szCs w:val="20"/>
          <w:lang w:val="en" w:eastAsia="it-IT"/>
        </w:rPr>
      </w:pPr>
      <w:r w:rsidRPr="006C2DA2">
        <w:rPr>
          <w:rFonts w:ascii="Californian FB" w:eastAsia="Times New Roman" w:hAnsi="Californian FB" w:cs="Arial"/>
          <w:color w:val="500050"/>
          <w:sz w:val="20"/>
          <w:szCs w:val="20"/>
          <w:lang w:val="en" w:eastAsia="it-IT"/>
        </w:rPr>
        <w:t xml:space="preserve">• </w:t>
      </w:r>
      <w:r w:rsidRPr="008670CC">
        <w:rPr>
          <w:rFonts w:ascii="Californian FB" w:eastAsia="Times New Roman" w:hAnsi="Californian FB" w:cs="Arial"/>
          <w:b/>
          <w:bCs/>
          <w:color w:val="500050"/>
          <w:sz w:val="20"/>
          <w:szCs w:val="20"/>
          <w:lang w:val="en" w:eastAsia="it-IT"/>
        </w:rPr>
        <w:t>City of cars:</w:t>
      </w:r>
      <w:r w:rsidRPr="006C2DA2">
        <w:rPr>
          <w:rFonts w:ascii="Californian FB" w:eastAsia="Times New Roman" w:hAnsi="Californian FB" w:cs="Arial"/>
          <w:color w:val="500050"/>
          <w:sz w:val="20"/>
          <w:szCs w:val="20"/>
          <w:lang w:val="en" w:eastAsia="it-IT"/>
        </w:rPr>
        <w:t xml:space="preserve"> </w:t>
      </w:r>
    </w:p>
    <w:p w14:paraId="0ADB1F70" w14:textId="4301A479" w:rsidR="00AB04FB" w:rsidRDefault="00AB04FB" w:rsidP="008670CC">
      <w:pPr>
        <w:pStyle w:val="Paragrafoelenco"/>
        <w:ind w:left="1416"/>
        <w:jc w:val="both"/>
        <w:rPr>
          <w:rFonts w:ascii="Californian FB" w:eastAsia="Times New Roman" w:hAnsi="Californian FB" w:cs="Arial"/>
          <w:color w:val="500050"/>
          <w:sz w:val="20"/>
          <w:szCs w:val="20"/>
          <w:lang w:val="en" w:eastAsia="it-IT"/>
        </w:rPr>
      </w:pPr>
      <w:r w:rsidRPr="008670CC">
        <w:rPr>
          <w:rFonts w:ascii="Californian FB" w:eastAsia="Times New Roman" w:hAnsi="Californian FB" w:cs="Arial"/>
          <w:i/>
          <w:iCs/>
          <w:color w:val="500050"/>
          <w:sz w:val="20"/>
          <w:szCs w:val="20"/>
          <w:lang w:val="en" w:eastAsia="it-IT"/>
        </w:rPr>
        <w:t xml:space="preserve">The car often covers more than 60% of urban journeys, thanks to a busy road network and unable to guarantee safety conditions for "vulnerable" mobility. More than 80% of commuters often arrive by car </w:t>
      </w:r>
      <w:proofErr w:type="gramStart"/>
      <w:r w:rsidRPr="008670CC">
        <w:rPr>
          <w:rFonts w:ascii="Californian FB" w:eastAsia="Times New Roman" w:hAnsi="Californian FB" w:cs="Arial"/>
          <w:i/>
          <w:iCs/>
          <w:color w:val="500050"/>
          <w:sz w:val="20"/>
          <w:szCs w:val="20"/>
          <w:lang w:val="en" w:eastAsia="it-IT"/>
        </w:rPr>
        <w:t>from the</w:t>
      </w:r>
      <w:r w:rsidR="008670CC">
        <w:rPr>
          <w:rFonts w:ascii="Californian FB" w:eastAsia="Times New Roman" w:hAnsi="Californian FB" w:cs="Arial"/>
          <w:i/>
          <w:iCs/>
          <w:color w:val="500050"/>
          <w:sz w:val="20"/>
          <w:szCs w:val="20"/>
          <w:lang w:val="en" w:eastAsia="it-IT"/>
        </w:rPr>
        <w:t xml:space="preserve"> </w:t>
      </w:r>
      <w:r w:rsidRPr="008670CC">
        <w:rPr>
          <w:rFonts w:ascii="Californian FB" w:eastAsia="Times New Roman" w:hAnsi="Californian FB" w:cs="Arial"/>
          <w:i/>
          <w:iCs/>
          <w:color w:val="500050"/>
          <w:sz w:val="20"/>
          <w:szCs w:val="20"/>
          <w:lang w:val="en" w:eastAsia="it-IT"/>
        </w:rPr>
        <w:t>hinterland,</w:t>
      </w:r>
      <w:proofErr w:type="gramEnd"/>
      <w:r w:rsidRPr="008670CC">
        <w:rPr>
          <w:rFonts w:ascii="Californian FB" w:eastAsia="Times New Roman" w:hAnsi="Californian FB" w:cs="Arial"/>
          <w:i/>
          <w:iCs/>
          <w:color w:val="500050"/>
          <w:sz w:val="20"/>
          <w:szCs w:val="20"/>
          <w:lang w:val="en" w:eastAsia="it-IT"/>
        </w:rPr>
        <w:t xml:space="preserve"> thanks to the inadequacy of public transport</w:t>
      </w:r>
      <w:r w:rsidRPr="003E22EA">
        <w:rPr>
          <w:rFonts w:ascii="Californian FB" w:eastAsia="Times New Roman" w:hAnsi="Californian FB" w:cs="Arial"/>
          <w:color w:val="500050"/>
          <w:sz w:val="20"/>
          <w:szCs w:val="20"/>
          <w:lang w:val="en" w:eastAsia="it-IT"/>
        </w:rPr>
        <w:t>.</w:t>
      </w:r>
      <w:r w:rsidRPr="006C2DA2">
        <w:rPr>
          <w:rFonts w:ascii="Californian FB" w:eastAsia="Times New Roman" w:hAnsi="Californian FB" w:cs="Arial"/>
          <w:color w:val="500050"/>
          <w:sz w:val="20"/>
          <w:szCs w:val="20"/>
          <w:lang w:val="en" w:eastAsia="it-IT"/>
        </w:rPr>
        <w:t xml:space="preserve"> </w:t>
      </w:r>
    </w:p>
    <w:p w14:paraId="1351C59C" w14:textId="32DCA09D" w:rsidR="00AB04FB" w:rsidRDefault="00AB04FB" w:rsidP="008670CC">
      <w:pPr>
        <w:pStyle w:val="Paragrafoelenco"/>
        <w:ind w:left="1416"/>
        <w:jc w:val="both"/>
        <w:rPr>
          <w:rFonts w:ascii="Californian FB" w:eastAsia="Times New Roman" w:hAnsi="Californian FB" w:cs="Arial"/>
          <w:color w:val="500050"/>
          <w:sz w:val="20"/>
          <w:szCs w:val="20"/>
          <w:lang w:val="en" w:eastAsia="it-IT"/>
        </w:rPr>
      </w:pPr>
      <w:r w:rsidRPr="006C2DA2">
        <w:rPr>
          <w:rFonts w:ascii="Californian FB" w:eastAsia="Times New Roman" w:hAnsi="Californian FB" w:cs="Arial"/>
          <w:color w:val="500050"/>
          <w:sz w:val="20"/>
          <w:szCs w:val="20"/>
          <w:lang w:val="en" w:eastAsia="it-IT"/>
        </w:rPr>
        <w:t>(60% car, 15% public transport, 5% bike, 20% on foot)</w:t>
      </w:r>
      <w:r>
        <w:rPr>
          <w:rFonts w:ascii="Californian FB" w:eastAsia="Times New Roman" w:hAnsi="Californian FB" w:cs="Arial"/>
          <w:color w:val="500050"/>
          <w:sz w:val="20"/>
          <w:szCs w:val="20"/>
          <w:lang w:val="en" w:eastAsia="it-IT"/>
        </w:rPr>
        <w:t xml:space="preserve"> </w:t>
      </w:r>
    </w:p>
    <w:p w14:paraId="550A855E" w14:textId="77777777" w:rsidR="00AB04FB" w:rsidRDefault="00AB04FB" w:rsidP="00AB04FB">
      <w:pPr>
        <w:pStyle w:val="Paragrafoelenco"/>
        <w:ind w:left="0"/>
        <w:jc w:val="both"/>
        <w:rPr>
          <w:rFonts w:ascii="Californian FB" w:eastAsia="Times New Roman" w:hAnsi="Californian FB" w:cs="Arial"/>
          <w:color w:val="500050"/>
          <w:sz w:val="20"/>
          <w:szCs w:val="20"/>
          <w:lang w:val="en" w:eastAsia="it-IT"/>
        </w:rPr>
      </w:pPr>
    </w:p>
    <w:p w14:paraId="0B6C374A" w14:textId="77777777" w:rsidR="00AB04FB" w:rsidRDefault="00AB04FB" w:rsidP="00AB04FB">
      <w:pPr>
        <w:pStyle w:val="Paragrafoelenco"/>
        <w:framePr w:hSpace="141" w:wrap="around" w:vAnchor="text" w:hAnchor="margin" w:xAlign="right" w:y="102"/>
        <w:ind w:left="0"/>
        <w:jc w:val="both"/>
        <w:rPr>
          <w:rFonts w:ascii="Californian FB" w:eastAsia="Times New Roman" w:hAnsi="Californian FB" w:cs="Arial"/>
          <w:color w:val="500050"/>
          <w:sz w:val="20"/>
          <w:szCs w:val="20"/>
          <w:lang w:val="en" w:eastAsia="it-IT"/>
        </w:rPr>
      </w:pPr>
    </w:p>
    <w:p w14:paraId="439ADB1C" w14:textId="77777777" w:rsidR="00AB04FB" w:rsidRDefault="00AB04FB" w:rsidP="00AB4E8A">
      <w:pPr>
        <w:pStyle w:val="Paragrafoelenco"/>
        <w:spacing w:after="120" w:line="240" w:lineRule="atLeast"/>
        <w:ind w:left="0"/>
        <w:jc w:val="both"/>
        <w:rPr>
          <w:rFonts w:ascii="Californian FB" w:eastAsia="Times New Roman" w:hAnsi="Californian FB" w:cs="Arial"/>
          <w:color w:val="500050"/>
          <w:sz w:val="20"/>
          <w:szCs w:val="20"/>
          <w:lang w:eastAsia="it-IT"/>
        </w:rPr>
      </w:pPr>
      <w:proofErr w:type="spellStart"/>
      <w:r w:rsidRPr="003E22EA">
        <w:rPr>
          <w:rFonts w:ascii="Californian FB" w:eastAsia="Times New Roman" w:hAnsi="Californian FB" w:cs="Arial"/>
          <w:color w:val="500050"/>
          <w:sz w:val="20"/>
          <w:szCs w:val="20"/>
          <w:lang w:eastAsia="it-IT"/>
        </w:rPr>
        <w:t>It</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is</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well</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known</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they</w:t>
      </w:r>
      <w:proofErr w:type="spellEnd"/>
      <w:r w:rsidRPr="003E22EA">
        <w:rPr>
          <w:rFonts w:ascii="Californian FB" w:eastAsia="Times New Roman" w:hAnsi="Californian FB" w:cs="Arial"/>
          <w:color w:val="500050"/>
          <w:sz w:val="20"/>
          <w:szCs w:val="20"/>
          <w:lang w:eastAsia="it-IT"/>
        </w:rPr>
        <w:t xml:space="preserve"> are </w:t>
      </w:r>
      <w:proofErr w:type="spellStart"/>
      <w:r w:rsidRPr="003E22EA">
        <w:rPr>
          <w:rFonts w:ascii="Californian FB" w:eastAsia="Times New Roman" w:hAnsi="Californian FB" w:cs="Arial"/>
          <w:color w:val="500050"/>
          <w:sz w:val="20"/>
          <w:szCs w:val="20"/>
          <w:lang w:eastAsia="it-IT"/>
        </w:rPr>
        <w:t>metropolitan</w:t>
      </w:r>
      <w:proofErr w:type="spellEnd"/>
      <w:r w:rsidRPr="003E22EA">
        <w:rPr>
          <w:rFonts w:ascii="Californian FB" w:eastAsia="Times New Roman" w:hAnsi="Californian FB" w:cs="Arial"/>
          <w:color w:val="500050"/>
          <w:sz w:val="20"/>
          <w:szCs w:val="20"/>
          <w:lang w:eastAsia="it-IT"/>
        </w:rPr>
        <w:t xml:space="preserve"> cities </w:t>
      </w:r>
      <w:proofErr w:type="spellStart"/>
      <w:r w:rsidRPr="003E22EA">
        <w:rPr>
          <w:rFonts w:ascii="Californian FB" w:eastAsia="Times New Roman" w:hAnsi="Californian FB" w:cs="Arial"/>
          <w:color w:val="500050"/>
          <w:sz w:val="20"/>
          <w:szCs w:val="20"/>
          <w:lang w:eastAsia="it-IT"/>
        </w:rPr>
        <w:t>that</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have</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grown</w:t>
      </w:r>
      <w:proofErr w:type="spellEnd"/>
      <w:r w:rsidRPr="003E22EA">
        <w:rPr>
          <w:rFonts w:ascii="Californian FB" w:eastAsia="Times New Roman" w:hAnsi="Californian FB" w:cs="Arial"/>
          <w:color w:val="500050"/>
          <w:sz w:val="20"/>
          <w:szCs w:val="20"/>
          <w:lang w:eastAsia="it-IT"/>
        </w:rPr>
        <w:t xml:space="preserve"> in the last 30-40 </w:t>
      </w:r>
      <w:proofErr w:type="spellStart"/>
      <w:r w:rsidRPr="003E22EA">
        <w:rPr>
          <w:rFonts w:ascii="Californian FB" w:eastAsia="Times New Roman" w:hAnsi="Californian FB" w:cs="Arial"/>
          <w:color w:val="500050"/>
          <w:sz w:val="20"/>
          <w:szCs w:val="20"/>
          <w:lang w:eastAsia="it-IT"/>
        </w:rPr>
        <w:t>years</w:t>
      </w:r>
      <w:proofErr w:type="spellEnd"/>
      <w:r w:rsidRPr="003E22EA">
        <w:rPr>
          <w:rFonts w:ascii="Californian FB" w:eastAsia="Times New Roman" w:hAnsi="Californian FB" w:cs="Arial"/>
          <w:color w:val="500050"/>
          <w:sz w:val="20"/>
          <w:szCs w:val="20"/>
          <w:lang w:eastAsia="it-IT"/>
        </w:rPr>
        <w:t xml:space="preserve">, thanks to the new travel </w:t>
      </w:r>
      <w:proofErr w:type="spellStart"/>
      <w:r w:rsidRPr="003E22EA">
        <w:rPr>
          <w:rFonts w:ascii="Californian FB" w:eastAsia="Times New Roman" w:hAnsi="Californian FB" w:cs="Arial"/>
          <w:color w:val="500050"/>
          <w:sz w:val="20"/>
          <w:szCs w:val="20"/>
          <w:lang w:eastAsia="it-IT"/>
        </w:rPr>
        <w:t>opportunities</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provided</w:t>
      </w:r>
      <w:proofErr w:type="spellEnd"/>
      <w:r w:rsidRPr="003E22EA">
        <w:rPr>
          <w:rFonts w:ascii="Californian FB" w:eastAsia="Times New Roman" w:hAnsi="Californian FB" w:cs="Arial"/>
          <w:color w:val="500050"/>
          <w:sz w:val="20"/>
          <w:szCs w:val="20"/>
          <w:lang w:eastAsia="it-IT"/>
        </w:rPr>
        <w:t xml:space="preserve"> by mass </w:t>
      </w:r>
      <w:proofErr w:type="spellStart"/>
      <w:r w:rsidRPr="003E22EA">
        <w:rPr>
          <w:rFonts w:ascii="Californian FB" w:eastAsia="Times New Roman" w:hAnsi="Californian FB" w:cs="Arial"/>
          <w:color w:val="500050"/>
          <w:sz w:val="20"/>
          <w:szCs w:val="20"/>
          <w:lang w:eastAsia="it-IT"/>
        </w:rPr>
        <w:t>motorization</w:t>
      </w:r>
      <w:proofErr w:type="spellEnd"/>
      <w:r w:rsidRPr="003E22EA">
        <w:rPr>
          <w:rFonts w:ascii="Californian FB" w:eastAsia="Times New Roman" w:hAnsi="Californian FB" w:cs="Arial"/>
          <w:color w:val="500050"/>
          <w:sz w:val="20"/>
          <w:szCs w:val="20"/>
          <w:lang w:eastAsia="it-IT"/>
        </w:rPr>
        <w:t xml:space="preserve"> ... and </w:t>
      </w:r>
      <w:proofErr w:type="spellStart"/>
      <w:r w:rsidRPr="003E22EA">
        <w:rPr>
          <w:rFonts w:ascii="Californian FB" w:eastAsia="Times New Roman" w:hAnsi="Californian FB" w:cs="Arial"/>
          <w:color w:val="500050"/>
          <w:sz w:val="20"/>
          <w:szCs w:val="20"/>
          <w:lang w:eastAsia="it-IT"/>
        </w:rPr>
        <w:t>now</w:t>
      </w:r>
      <w:proofErr w:type="spellEnd"/>
      <w:r>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drowned</w:t>
      </w:r>
      <w:proofErr w:type="spellEnd"/>
      <w:r w:rsidRPr="003E22EA">
        <w:rPr>
          <w:rFonts w:ascii="Californian FB" w:eastAsia="Times New Roman" w:hAnsi="Californian FB" w:cs="Arial"/>
          <w:color w:val="500050"/>
          <w:sz w:val="20"/>
          <w:szCs w:val="20"/>
          <w:lang w:eastAsia="it-IT"/>
        </w:rPr>
        <w:t xml:space="preserve"> by the </w:t>
      </w:r>
      <w:proofErr w:type="spellStart"/>
      <w:r w:rsidRPr="003E22EA">
        <w:rPr>
          <w:rFonts w:ascii="Californian FB" w:eastAsia="Times New Roman" w:hAnsi="Californian FB" w:cs="Arial"/>
          <w:color w:val="500050"/>
          <w:sz w:val="20"/>
          <w:szCs w:val="20"/>
          <w:lang w:eastAsia="it-IT"/>
        </w:rPr>
        <w:t>quantity</w:t>
      </w:r>
      <w:proofErr w:type="spellEnd"/>
      <w:r w:rsidRPr="003E22EA">
        <w:rPr>
          <w:rFonts w:ascii="Californian FB" w:eastAsia="Times New Roman" w:hAnsi="Californian FB" w:cs="Arial"/>
          <w:color w:val="500050"/>
          <w:sz w:val="20"/>
          <w:szCs w:val="20"/>
          <w:lang w:eastAsia="it-IT"/>
        </w:rPr>
        <w:t xml:space="preserve"> of cars </w:t>
      </w:r>
      <w:proofErr w:type="spellStart"/>
      <w:r w:rsidRPr="003E22EA">
        <w:rPr>
          <w:rFonts w:ascii="Californian FB" w:eastAsia="Times New Roman" w:hAnsi="Californian FB" w:cs="Arial"/>
          <w:color w:val="500050"/>
          <w:sz w:val="20"/>
          <w:szCs w:val="20"/>
          <w:lang w:eastAsia="it-IT"/>
        </w:rPr>
        <w:t>arriving</w:t>
      </w:r>
      <w:proofErr w:type="spellEnd"/>
      <w:r w:rsidRPr="003E22EA">
        <w:rPr>
          <w:rFonts w:ascii="Californian FB" w:eastAsia="Times New Roman" w:hAnsi="Californian FB" w:cs="Arial"/>
          <w:color w:val="500050"/>
          <w:sz w:val="20"/>
          <w:szCs w:val="20"/>
          <w:lang w:eastAsia="it-IT"/>
        </w:rPr>
        <w:t xml:space="preserve"> </w:t>
      </w:r>
      <w:proofErr w:type="spellStart"/>
      <w:r w:rsidRPr="003E22EA">
        <w:rPr>
          <w:rFonts w:ascii="Californian FB" w:eastAsia="Times New Roman" w:hAnsi="Californian FB" w:cs="Arial"/>
          <w:color w:val="500050"/>
          <w:sz w:val="20"/>
          <w:szCs w:val="20"/>
          <w:lang w:eastAsia="it-IT"/>
        </w:rPr>
        <w:t>daily</w:t>
      </w:r>
      <w:proofErr w:type="spellEnd"/>
      <w:r w:rsidRPr="003E22EA">
        <w:rPr>
          <w:rFonts w:ascii="Californian FB" w:eastAsia="Times New Roman" w:hAnsi="Californian FB" w:cs="Arial"/>
          <w:color w:val="500050"/>
          <w:sz w:val="20"/>
          <w:szCs w:val="20"/>
          <w:lang w:eastAsia="it-IT"/>
        </w:rPr>
        <w:t xml:space="preserve"> from the hinterland centers. </w:t>
      </w:r>
    </w:p>
    <w:p w14:paraId="26D4A128" w14:textId="77777777" w:rsidR="00AB04FB" w:rsidRDefault="00AB04FB"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r w:rsidRPr="003E22EA">
        <w:rPr>
          <w:rFonts w:ascii="Californian FB" w:eastAsia="Times New Roman" w:hAnsi="Californian FB" w:cs="Arial"/>
          <w:color w:val="500050"/>
          <w:sz w:val="20"/>
          <w:szCs w:val="20"/>
          <w:lang w:eastAsia="it-IT"/>
        </w:rPr>
        <w:t xml:space="preserve">• </w:t>
      </w:r>
      <w:r w:rsidRPr="003E22EA">
        <w:rPr>
          <w:rFonts w:ascii="Californian FB" w:eastAsia="Times New Roman" w:hAnsi="Californian FB" w:cs="Arial"/>
          <w:color w:val="500050"/>
          <w:sz w:val="20"/>
          <w:szCs w:val="20"/>
          <w:lang w:val="en" w:eastAsia="it-IT"/>
        </w:rPr>
        <w:t xml:space="preserve">Congestion phenomena extend from urban centers to suburbs, on roads often on the verge of congestion, with very slow car and bus journeys, high accidents, CO2 emissions, constant parking shortages, reducing the quality of urban life. </w:t>
      </w:r>
    </w:p>
    <w:p w14:paraId="46374928" w14:textId="3FC74E37" w:rsidR="00AB04FB" w:rsidRDefault="00AB04FB"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r w:rsidRPr="003E22EA">
        <w:rPr>
          <w:rFonts w:ascii="Californian FB" w:eastAsia="Times New Roman" w:hAnsi="Californian FB" w:cs="Arial"/>
          <w:color w:val="500050"/>
          <w:sz w:val="20"/>
          <w:szCs w:val="20"/>
          <w:lang w:val="en" w:eastAsia="it-IT"/>
        </w:rPr>
        <w:t>• In the "</w:t>
      </w:r>
      <w:r w:rsidRPr="008670CC">
        <w:rPr>
          <w:rFonts w:ascii="Californian FB" w:eastAsia="Times New Roman" w:hAnsi="Californian FB" w:cs="Arial"/>
          <w:i/>
          <w:iCs/>
          <w:color w:val="500050"/>
          <w:sz w:val="20"/>
          <w:szCs w:val="20"/>
          <w:lang w:val="en" w:eastAsia="it-IT"/>
        </w:rPr>
        <w:t>city of cars</w:t>
      </w:r>
      <w:r w:rsidRPr="003E22EA">
        <w:rPr>
          <w:rFonts w:ascii="Californian FB" w:eastAsia="Times New Roman" w:hAnsi="Californian FB" w:cs="Arial"/>
          <w:color w:val="500050"/>
          <w:sz w:val="20"/>
          <w:szCs w:val="20"/>
          <w:lang w:val="en" w:eastAsia="it-IT"/>
        </w:rPr>
        <w:t xml:space="preserve">", the use of bicycles and </w:t>
      </w:r>
      <w:proofErr w:type="spellStart"/>
      <w:r w:rsidRPr="003E22EA">
        <w:rPr>
          <w:rFonts w:ascii="Californian FB" w:eastAsia="Times New Roman" w:hAnsi="Californian FB" w:cs="Arial"/>
          <w:color w:val="500050"/>
          <w:sz w:val="20"/>
          <w:szCs w:val="20"/>
          <w:lang w:val="en" w:eastAsia="it-IT"/>
        </w:rPr>
        <w:t>micromobility</w:t>
      </w:r>
      <w:proofErr w:type="spellEnd"/>
      <w:r w:rsidRPr="003E22EA">
        <w:rPr>
          <w:rFonts w:ascii="Californian FB" w:eastAsia="Times New Roman" w:hAnsi="Californian FB" w:cs="Arial"/>
          <w:color w:val="500050"/>
          <w:sz w:val="20"/>
          <w:szCs w:val="20"/>
          <w:lang w:val="en" w:eastAsia="it-IT"/>
        </w:rPr>
        <w:t>, as well as the habit of using public transport, are poorly motivated, and often made completely inadvisable by the insufficiency of vulnerable mobility infrastructures, within a road network built in a “</w:t>
      </w:r>
      <w:r w:rsidRPr="008670CC">
        <w:rPr>
          <w:rFonts w:ascii="Californian FB" w:eastAsia="Times New Roman" w:hAnsi="Californian FB" w:cs="Arial"/>
          <w:i/>
          <w:iCs/>
          <w:color w:val="500050"/>
          <w:sz w:val="20"/>
          <w:szCs w:val="20"/>
          <w:lang w:val="en" w:eastAsia="it-IT"/>
        </w:rPr>
        <w:t>car only vision</w:t>
      </w:r>
      <w:r w:rsidR="008670CC">
        <w:rPr>
          <w:rFonts w:ascii="Californian FB" w:eastAsia="Times New Roman" w:hAnsi="Californian FB" w:cs="Arial"/>
          <w:color w:val="500050"/>
          <w:sz w:val="20"/>
          <w:szCs w:val="20"/>
          <w:lang w:val="en" w:eastAsia="it-IT"/>
        </w:rPr>
        <w:t>”</w:t>
      </w:r>
      <w:r w:rsidRPr="003E22EA">
        <w:rPr>
          <w:rFonts w:ascii="Californian FB" w:eastAsia="Times New Roman" w:hAnsi="Californian FB" w:cs="Arial"/>
          <w:color w:val="500050"/>
          <w:sz w:val="20"/>
          <w:szCs w:val="20"/>
          <w:lang w:val="en" w:eastAsia="it-IT"/>
        </w:rPr>
        <w:t xml:space="preserve">, and the low frequency of transport services, which in turn are conditioned by urban traffic. </w:t>
      </w:r>
    </w:p>
    <w:p w14:paraId="51FE6443" w14:textId="477CF249" w:rsidR="00AB04FB" w:rsidRDefault="00AB04FB"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r w:rsidRPr="003E22EA">
        <w:rPr>
          <w:rFonts w:ascii="Californian FB" w:eastAsia="Times New Roman" w:hAnsi="Californian FB" w:cs="Arial"/>
          <w:color w:val="500050"/>
          <w:sz w:val="20"/>
          <w:szCs w:val="20"/>
          <w:lang w:val="en" w:eastAsia="it-IT"/>
        </w:rPr>
        <w:t>• These are urban organisms that increasingly lose urban attractiveness and quality: a sort of "</w:t>
      </w:r>
      <w:r w:rsidRPr="008670CC">
        <w:rPr>
          <w:rFonts w:ascii="Californian FB" w:eastAsia="Times New Roman" w:hAnsi="Californian FB" w:cs="Arial"/>
          <w:i/>
          <w:iCs/>
          <w:color w:val="500050"/>
          <w:sz w:val="20"/>
          <w:szCs w:val="20"/>
          <w:lang w:val="en" w:eastAsia="it-IT"/>
        </w:rPr>
        <w:t>arteriosclerosis</w:t>
      </w:r>
      <w:r w:rsidR="008670CC" w:rsidRPr="008670CC">
        <w:rPr>
          <w:rFonts w:ascii="Californian FB" w:eastAsia="Times New Roman" w:hAnsi="Californian FB" w:cs="Arial"/>
          <w:i/>
          <w:iCs/>
          <w:color w:val="500050"/>
          <w:sz w:val="20"/>
          <w:szCs w:val="20"/>
          <w:lang w:val="en" w:eastAsia="it-IT"/>
        </w:rPr>
        <w:t xml:space="preserve"> </w:t>
      </w:r>
      <w:r w:rsidRPr="008670CC">
        <w:rPr>
          <w:rFonts w:ascii="Californian FB" w:eastAsia="Times New Roman" w:hAnsi="Californian FB" w:cs="Arial"/>
          <w:i/>
          <w:iCs/>
          <w:color w:val="500050"/>
          <w:sz w:val="20"/>
          <w:szCs w:val="20"/>
          <w:lang w:val="en" w:eastAsia="it-IT"/>
        </w:rPr>
        <w:t>of cities</w:t>
      </w:r>
      <w:r w:rsidR="008670CC" w:rsidRPr="008670CC">
        <w:rPr>
          <w:rFonts w:ascii="Californian FB" w:eastAsia="Times New Roman" w:hAnsi="Californian FB" w:cs="Arial"/>
          <w:i/>
          <w:iCs/>
          <w:color w:val="500050"/>
          <w:sz w:val="20"/>
          <w:szCs w:val="20"/>
          <w:lang w:val="en" w:eastAsia="it-IT"/>
        </w:rPr>
        <w:t>”</w:t>
      </w:r>
      <w:r w:rsidRPr="008670CC">
        <w:rPr>
          <w:rFonts w:ascii="Californian FB" w:eastAsia="Times New Roman" w:hAnsi="Californian FB" w:cs="Arial"/>
          <w:i/>
          <w:iCs/>
          <w:color w:val="500050"/>
          <w:sz w:val="20"/>
          <w:szCs w:val="20"/>
          <w:lang w:val="en" w:eastAsia="it-IT"/>
        </w:rPr>
        <w:t>,</w:t>
      </w:r>
      <w:r w:rsidRPr="003E22EA">
        <w:rPr>
          <w:rFonts w:ascii="Californian FB" w:eastAsia="Times New Roman" w:hAnsi="Californian FB" w:cs="Arial"/>
          <w:color w:val="500050"/>
          <w:sz w:val="20"/>
          <w:szCs w:val="20"/>
          <w:lang w:val="en" w:eastAsia="it-IT"/>
        </w:rPr>
        <w:t xml:space="preserve"> where the cure would be precisely the reduction of fats (</w:t>
      </w:r>
      <w:r w:rsidRPr="003E22EA">
        <w:rPr>
          <w:rFonts w:ascii="Californian FB" w:eastAsia="Times New Roman" w:hAnsi="Californian FB" w:cs="Arial"/>
          <w:i/>
          <w:iCs/>
          <w:color w:val="500050"/>
          <w:sz w:val="20"/>
          <w:szCs w:val="20"/>
          <w:lang w:val="en" w:eastAsia="it-IT"/>
        </w:rPr>
        <w:t xml:space="preserve">in the </w:t>
      </w:r>
      <w:proofErr w:type="gramStart"/>
      <w:r w:rsidRPr="003E22EA">
        <w:rPr>
          <w:rFonts w:ascii="Californian FB" w:eastAsia="Times New Roman" w:hAnsi="Californian FB" w:cs="Arial"/>
          <w:i/>
          <w:iCs/>
          <w:color w:val="500050"/>
          <w:sz w:val="20"/>
          <w:szCs w:val="20"/>
          <w:lang w:val="en" w:eastAsia="it-IT"/>
        </w:rPr>
        <w:t>amount</w:t>
      </w:r>
      <w:proofErr w:type="gramEnd"/>
      <w:r w:rsidRPr="003E22EA">
        <w:rPr>
          <w:rFonts w:ascii="Californian FB" w:eastAsia="Times New Roman" w:hAnsi="Californian FB" w:cs="Arial"/>
          <w:i/>
          <w:iCs/>
          <w:color w:val="500050"/>
          <w:sz w:val="20"/>
          <w:szCs w:val="20"/>
          <w:lang w:val="en" w:eastAsia="it-IT"/>
        </w:rPr>
        <w:t xml:space="preserve"> of cars) </w:t>
      </w:r>
      <w:r w:rsidRPr="003E22EA">
        <w:rPr>
          <w:rFonts w:ascii="Californian FB" w:eastAsia="Times New Roman" w:hAnsi="Californian FB" w:cs="Arial"/>
          <w:color w:val="500050"/>
          <w:sz w:val="20"/>
          <w:szCs w:val="20"/>
          <w:lang w:val="en" w:eastAsia="it-IT"/>
        </w:rPr>
        <w:t>in the blood (</w:t>
      </w:r>
      <w:r w:rsidRPr="003E22EA">
        <w:rPr>
          <w:rFonts w:ascii="Californian FB" w:eastAsia="Times New Roman" w:hAnsi="Californian FB" w:cs="Arial"/>
          <w:i/>
          <w:iCs/>
          <w:color w:val="500050"/>
          <w:sz w:val="20"/>
          <w:szCs w:val="20"/>
          <w:lang w:val="en" w:eastAsia="it-IT"/>
        </w:rPr>
        <w:t>in the streets</w:t>
      </w:r>
      <w:r w:rsidRPr="003E22EA">
        <w:rPr>
          <w:rFonts w:ascii="Californian FB" w:eastAsia="Times New Roman" w:hAnsi="Californian FB" w:cs="Arial"/>
          <w:color w:val="500050"/>
          <w:sz w:val="20"/>
          <w:szCs w:val="20"/>
          <w:lang w:val="en" w:eastAsia="it-IT"/>
        </w:rPr>
        <w:t xml:space="preserve">). </w:t>
      </w:r>
    </w:p>
    <w:p w14:paraId="3C5A32B1" w14:textId="77777777" w:rsidR="007F1FF3" w:rsidRDefault="007F1FF3"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p>
    <w:p w14:paraId="1A4CA261" w14:textId="77777777" w:rsidR="007F1FF3" w:rsidRDefault="007F1FF3"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p>
    <w:p w14:paraId="19102141" w14:textId="77777777" w:rsidR="007F1FF3" w:rsidRDefault="007F1FF3"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p>
    <w:p w14:paraId="7FB8CF59" w14:textId="77777777" w:rsidR="007F1FF3" w:rsidRDefault="007F1FF3"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p>
    <w:p w14:paraId="03BDBD0B" w14:textId="77777777" w:rsidR="007F1FF3" w:rsidRDefault="007F1FF3"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p>
    <w:p w14:paraId="27594B4A" w14:textId="6FF777D9" w:rsidR="00AB04FB" w:rsidRDefault="00AB04FB"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r w:rsidRPr="003E22EA">
        <w:rPr>
          <w:rFonts w:ascii="Californian FB" w:eastAsia="Times New Roman" w:hAnsi="Californian FB" w:cs="Arial"/>
          <w:color w:val="500050"/>
          <w:sz w:val="20"/>
          <w:szCs w:val="20"/>
          <w:lang w:val="en" w:eastAsia="it-IT"/>
        </w:rPr>
        <w:t>• In these realities, public transport is considered extremely onerous, while the possibility of a modal rebalancing, with a considerable increase in users, is considered almost impossible (</w:t>
      </w:r>
      <w:r w:rsidRPr="000045FB">
        <w:rPr>
          <w:rFonts w:ascii="Californian FB" w:eastAsia="Times New Roman" w:hAnsi="Californian FB" w:cs="Arial"/>
          <w:i/>
          <w:iCs/>
          <w:color w:val="500050"/>
          <w:sz w:val="20"/>
          <w:szCs w:val="20"/>
          <w:lang w:val="en" w:eastAsia="it-IT"/>
        </w:rPr>
        <w:t xml:space="preserve">yet the European experience shows, on the contrary, the very high profitability of strengthening actions of a Public Transport capable of competitiveness with </w:t>
      </w:r>
      <w:r w:rsidRPr="000045FB">
        <w:rPr>
          <w:rFonts w:ascii="Californian FB" w:eastAsia="Times New Roman" w:hAnsi="Californian FB" w:cs="Arial"/>
          <w:i/>
          <w:iCs/>
          <w:color w:val="500050"/>
          <w:sz w:val="20"/>
          <w:szCs w:val="20"/>
          <w:lang w:val="en" w:eastAsia="it-IT"/>
        </w:rPr>
        <w:lastRenderedPageBreak/>
        <w:t>respect to the Auto Planet, and the effective reduction of expenses linked to the thousands of km that one is forced to travel by car every day</w:t>
      </w:r>
      <w:r w:rsidRPr="003E22EA">
        <w:rPr>
          <w:rFonts w:ascii="Californian FB" w:eastAsia="Times New Roman" w:hAnsi="Californian FB" w:cs="Arial"/>
          <w:color w:val="500050"/>
          <w:sz w:val="20"/>
          <w:szCs w:val="20"/>
          <w:lang w:val="en" w:eastAsia="it-IT"/>
        </w:rPr>
        <w:t>.</w:t>
      </w:r>
    </w:p>
    <w:p w14:paraId="27AA0D68" w14:textId="77777777" w:rsidR="00AB04FB" w:rsidRPr="003E22EA" w:rsidRDefault="00AB04FB" w:rsidP="00AB4E8A">
      <w:pPr>
        <w:pStyle w:val="Paragrafoelenco"/>
        <w:spacing w:after="120" w:line="240" w:lineRule="atLeast"/>
        <w:ind w:left="708"/>
        <w:jc w:val="both"/>
        <w:rPr>
          <w:rFonts w:ascii="Californian FB" w:eastAsia="Times New Roman" w:hAnsi="Californian FB" w:cs="Arial"/>
          <w:color w:val="500050"/>
          <w:sz w:val="20"/>
          <w:szCs w:val="20"/>
          <w:lang w:val="en" w:eastAsia="it-IT"/>
        </w:rPr>
      </w:pPr>
      <w:r w:rsidRPr="003E22EA">
        <w:rPr>
          <w:rFonts w:ascii="Californian FB" w:eastAsia="Times New Roman" w:hAnsi="Californian FB" w:cs="Arial"/>
          <w:color w:val="500050"/>
          <w:sz w:val="20"/>
          <w:szCs w:val="20"/>
          <w:lang w:val="en" w:eastAsia="it-IT"/>
        </w:rPr>
        <w:t xml:space="preserve">• Unfortunately, these are </w:t>
      </w:r>
      <w:r>
        <w:rPr>
          <w:rFonts w:ascii="Californian FB" w:eastAsia="Times New Roman" w:hAnsi="Californian FB" w:cs="Arial"/>
          <w:color w:val="500050"/>
          <w:sz w:val="20"/>
          <w:szCs w:val="20"/>
          <w:lang w:val="en" w:eastAsia="it-IT"/>
        </w:rPr>
        <w:t>“</w:t>
      </w:r>
      <w:r w:rsidRPr="003E22EA">
        <w:rPr>
          <w:rFonts w:ascii="Californian FB" w:eastAsia="Times New Roman" w:hAnsi="Californian FB" w:cs="Arial"/>
          <w:i/>
          <w:iCs/>
          <w:color w:val="500050"/>
          <w:sz w:val="20"/>
          <w:szCs w:val="20"/>
          <w:lang w:val="en" w:eastAsia="it-IT"/>
        </w:rPr>
        <w:t>sick cities</w:t>
      </w:r>
      <w:r>
        <w:rPr>
          <w:rFonts w:ascii="Californian FB" w:eastAsia="Times New Roman" w:hAnsi="Californian FB" w:cs="Arial"/>
          <w:color w:val="500050"/>
          <w:sz w:val="20"/>
          <w:szCs w:val="20"/>
          <w:lang w:val="en" w:eastAsia="it-IT"/>
        </w:rPr>
        <w:t>”</w:t>
      </w:r>
      <w:r w:rsidRPr="003E22EA">
        <w:rPr>
          <w:rFonts w:ascii="Californian FB" w:eastAsia="Times New Roman" w:hAnsi="Californian FB" w:cs="Arial"/>
          <w:color w:val="500050"/>
          <w:sz w:val="20"/>
          <w:szCs w:val="20"/>
          <w:lang w:val="en" w:eastAsia="it-IT"/>
        </w:rPr>
        <w:t>: where even the assignment of a very modest section of the carriageway to cycling can aggravate an already compromised traffic, generating further congestion, and real reactions of "rejection" by that "people of auto”</w:t>
      </w:r>
      <w:r>
        <w:rPr>
          <w:rFonts w:ascii="Californian FB" w:eastAsia="Times New Roman" w:hAnsi="Californian FB" w:cs="Arial"/>
          <w:color w:val="500050"/>
          <w:sz w:val="20"/>
          <w:szCs w:val="20"/>
          <w:lang w:val="en" w:eastAsia="it-IT"/>
        </w:rPr>
        <w:t xml:space="preserve"> </w:t>
      </w:r>
      <w:r w:rsidRPr="003E22EA">
        <w:rPr>
          <w:rFonts w:ascii="Californian FB" w:eastAsia="Times New Roman" w:hAnsi="Californian FB" w:cs="Arial"/>
          <w:color w:val="500050"/>
          <w:sz w:val="20"/>
          <w:szCs w:val="20"/>
          <w:lang w:val="en" w:eastAsia="it-IT"/>
        </w:rPr>
        <w:t>for which the search for parking is a constant component of daily life.</w:t>
      </w:r>
    </w:p>
    <w:p w14:paraId="7DDCC248" w14:textId="77777777" w:rsidR="00AB4E8A" w:rsidRDefault="00AB4E8A"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p>
    <w:p w14:paraId="0DBD2835" w14:textId="4D34CE57" w:rsidR="00AB04FB"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7F1FF3">
        <w:rPr>
          <w:rFonts w:ascii="Californian FB" w:eastAsia="Times New Roman" w:hAnsi="Californian FB" w:cs="Arial"/>
          <w:color w:val="500050"/>
          <w:sz w:val="20"/>
          <w:szCs w:val="20"/>
          <w:lang w:val="en" w:eastAsia="it-IT"/>
        </w:rPr>
        <w:t>Thus, the need emerged to develop an</w:t>
      </w:r>
      <w:r w:rsidRPr="00AB04FB">
        <w:rPr>
          <w:rFonts w:ascii="Californian FB" w:eastAsia="Times New Roman" w:hAnsi="Californian FB" w:cs="Arial"/>
          <w:b/>
          <w:bCs/>
          <w:color w:val="500050"/>
          <w:sz w:val="20"/>
          <w:szCs w:val="20"/>
          <w:lang w:val="en" w:eastAsia="it-IT"/>
        </w:rPr>
        <w:t xml:space="preserve"> Action Plan for Modal Rebalancing,</w:t>
      </w:r>
      <w:r w:rsidRPr="00564DDA">
        <w:rPr>
          <w:rFonts w:ascii="Californian FB" w:eastAsia="Times New Roman" w:hAnsi="Californian FB" w:cs="Arial"/>
          <w:color w:val="500050"/>
          <w:sz w:val="20"/>
          <w:szCs w:val="20"/>
          <w:lang w:val="en" w:eastAsia="it-IT"/>
        </w:rPr>
        <w:t xml:space="preserve"> which completes the indications, often already present in the debate on Sustainable </w:t>
      </w:r>
      <w:r w:rsidR="007F1FF3">
        <w:rPr>
          <w:rFonts w:ascii="Californian FB" w:eastAsia="Times New Roman" w:hAnsi="Californian FB" w:cs="Arial"/>
          <w:color w:val="500050"/>
          <w:sz w:val="20"/>
          <w:szCs w:val="20"/>
          <w:lang w:val="en" w:eastAsia="it-IT"/>
        </w:rPr>
        <w:t xml:space="preserve">Urban </w:t>
      </w:r>
      <w:r w:rsidRPr="00564DDA">
        <w:rPr>
          <w:rFonts w:ascii="Californian FB" w:eastAsia="Times New Roman" w:hAnsi="Californian FB" w:cs="Arial"/>
          <w:color w:val="500050"/>
          <w:sz w:val="20"/>
          <w:szCs w:val="20"/>
          <w:lang w:val="en" w:eastAsia="it-IT"/>
        </w:rPr>
        <w:t>Mobility</w:t>
      </w:r>
      <w:r w:rsidR="007F1FF3">
        <w:rPr>
          <w:rFonts w:ascii="Californian FB" w:eastAsia="Times New Roman" w:hAnsi="Californian FB" w:cs="Arial"/>
          <w:color w:val="500050"/>
          <w:sz w:val="20"/>
          <w:szCs w:val="20"/>
          <w:lang w:val="en" w:eastAsia="it-IT"/>
        </w:rPr>
        <w:t xml:space="preserve"> Plans</w:t>
      </w:r>
      <w:r w:rsidRPr="00564DDA">
        <w:rPr>
          <w:rFonts w:ascii="Californian FB" w:eastAsia="Times New Roman" w:hAnsi="Californian FB" w:cs="Arial"/>
          <w:color w:val="500050"/>
          <w:sz w:val="20"/>
          <w:szCs w:val="20"/>
          <w:lang w:val="en" w:eastAsia="it-IT"/>
        </w:rPr>
        <w:t xml:space="preserve">, from an operational point of view. </w:t>
      </w:r>
    </w:p>
    <w:p w14:paraId="741094D3" w14:textId="77777777" w:rsidR="007F1FF3"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564DDA">
        <w:rPr>
          <w:rFonts w:ascii="Californian FB" w:eastAsia="Times New Roman" w:hAnsi="Californian FB" w:cs="Arial"/>
          <w:color w:val="500050"/>
          <w:sz w:val="20"/>
          <w:szCs w:val="20"/>
          <w:lang w:val="en" w:eastAsia="it-IT"/>
        </w:rPr>
        <w:t>A mix of interventions aimed at effective increases</w:t>
      </w:r>
    </w:p>
    <w:p w14:paraId="2BC7CC7E" w14:textId="77777777" w:rsidR="007F1FF3" w:rsidRDefault="00AB04FB" w:rsidP="00AB4E8A">
      <w:pPr>
        <w:pStyle w:val="Paragrafoelenco"/>
        <w:numPr>
          <w:ilvl w:val="0"/>
          <w:numId w:val="5"/>
        </w:numPr>
        <w:spacing w:after="120" w:line="240" w:lineRule="atLeast"/>
        <w:jc w:val="both"/>
        <w:rPr>
          <w:rFonts w:ascii="Californian FB" w:eastAsia="Times New Roman" w:hAnsi="Californian FB" w:cs="Arial"/>
          <w:color w:val="500050"/>
          <w:sz w:val="20"/>
          <w:szCs w:val="20"/>
          <w:lang w:val="en" w:eastAsia="it-IT"/>
        </w:rPr>
      </w:pPr>
      <w:r w:rsidRPr="00564DDA">
        <w:rPr>
          <w:rFonts w:ascii="Californian FB" w:eastAsia="Times New Roman" w:hAnsi="Californian FB" w:cs="Arial"/>
          <w:color w:val="500050"/>
          <w:sz w:val="20"/>
          <w:szCs w:val="20"/>
          <w:lang w:val="en" w:eastAsia="it-IT"/>
        </w:rPr>
        <w:t>in the shares of cycle and pedestrian mobility</w:t>
      </w:r>
    </w:p>
    <w:p w14:paraId="1C1E85A3" w14:textId="77777777" w:rsidR="007F1FF3" w:rsidRDefault="00AB04FB" w:rsidP="00AB4E8A">
      <w:pPr>
        <w:pStyle w:val="Paragrafoelenco"/>
        <w:numPr>
          <w:ilvl w:val="0"/>
          <w:numId w:val="5"/>
        </w:numPr>
        <w:spacing w:after="120" w:line="240" w:lineRule="atLeast"/>
        <w:jc w:val="both"/>
        <w:rPr>
          <w:rFonts w:ascii="Californian FB" w:eastAsia="Times New Roman" w:hAnsi="Californian FB" w:cs="Arial"/>
          <w:color w:val="500050"/>
          <w:sz w:val="20"/>
          <w:szCs w:val="20"/>
          <w:lang w:val="en" w:eastAsia="it-IT"/>
        </w:rPr>
      </w:pPr>
      <w:r w:rsidRPr="00564DDA">
        <w:rPr>
          <w:rFonts w:ascii="Californian FB" w:eastAsia="Times New Roman" w:hAnsi="Californian FB" w:cs="Arial"/>
          <w:color w:val="500050"/>
          <w:sz w:val="20"/>
          <w:szCs w:val="20"/>
          <w:lang w:val="en" w:eastAsia="it-IT"/>
        </w:rPr>
        <w:t>on public transport</w:t>
      </w:r>
      <w:r>
        <w:rPr>
          <w:rFonts w:ascii="Californian FB" w:eastAsia="Times New Roman" w:hAnsi="Californian FB" w:cs="Arial"/>
          <w:color w:val="500050"/>
          <w:sz w:val="20"/>
          <w:szCs w:val="20"/>
          <w:lang w:val="en" w:eastAsia="it-IT"/>
        </w:rPr>
        <w:t xml:space="preserve"> and </w:t>
      </w:r>
      <w:r w:rsidRPr="00564DDA">
        <w:rPr>
          <w:rFonts w:ascii="Californian FB" w:eastAsia="Times New Roman" w:hAnsi="Californian FB" w:cs="Arial"/>
          <w:color w:val="500050"/>
          <w:sz w:val="20"/>
          <w:szCs w:val="20"/>
          <w:lang w:val="en" w:eastAsia="it-IT"/>
        </w:rPr>
        <w:t>intermodal</w:t>
      </w:r>
      <w:r>
        <w:rPr>
          <w:rFonts w:ascii="Californian FB" w:eastAsia="Times New Roman" w:hAnsi="Californian FB" w:cs="Arial"/>
          <w:color w:val="500050"/>
          <w:sz w:val="20"/>
          <w:szCs w:val="20"/>
          <w:lang w:val="en" w:eastAsia="it-IT"/>
        </w:rPr>
        <w:t xml:space="preserve"> mobility</w:t>
      </w:r>
      <w:r w:rsidRPr="00564DDA">
        <w:rPr>
          <w:rFonts w:ascii="Californian FB" w:eastAsia="Times New Roman" w:hAnsi="Californian FB" w:cs="Arial"/>
          <w:color w:val="500050"/>
          <w:sz w:val="20"/>
          <w:szCs w:val="20"/>
          <w:lang w:val="en" w:eastAsia="it-IT"/>
        </w:rPr>
        <w:t xml:space="preserve"> (</w:t>
      </w:r>
      <w:r w:rsidRPr="007F1FF3">
        <w:rPr>
          <w:rFonts w:ascii="Californian FB" w:eastAsia="Times New Roman" w:hAnsi="Californian FB" w:cs="Arial"/>
          <w:i/>
          <w:iCs/>
          <w:color w:val="500050"/>
          <w:sz w:val="20"/>
          <w:szCs w:val="20"/>
          <w:lang w:val="en" w:eastAsia="it-IT"/>
        </w:rPr>
        <w:t>train + bike, bus + bike, car + bike</w:t>
      </w:r>
      <w:r w:rsidRPr="00564DDA">
        <w:rPr>
          <w:rFonts w:ascii="Californian FB" w:eastAsia="Times New Roman" w:hAnsi="Californian FB" w:cs="Arial"/>
          <w:color w:val="500050"/>
          <w:sz w:val="20"/>
          <w:szCs w:val="20"/>
          <w:lang w:val="en" w:eastAsia="it-IT"/>
        </w:rPr>
        <w:t>)</w:t>
      </w:r>
    </w:p>
    <w:p w14:paraId="2CBC3559" w14:textId="56793C78" w:rsidR="00AB04FB" w:rsidRPr="007F1FF3" w:rsidRDefault="00AB04FB" w:rsidP="00AB4E8A">
      <w:pPr>
        <w:pStyle w:val="Paragrafoelenco"/>
        <w:spacing w:after="120" w:line="240" w:lineRule="atLeast"/>
        <w:ind w:left="765"/>
        <w:jc w:val="both"/>
        <w:rPr>
          <w:rFonts w:ascii="Californian FB" w:eastAsia="Times New Roman" w:hAnsi="Californian FB" w:cs="Arial"/>
          <w:color w:val="500050"/>
          <w:sz w:val="20"/>
          <w:szCs w:val="20"/>
          <w:lang w:val="en" w:eastAsia="it-IT"/>
        </w:rPr>
      </w:pPr>
      <w:r w:rsidRPr="007F1FF3">
        <w:rPr>
          <w:rFonts w:ascii="Californian FB" w:eastAsia="Times New Roman" w:hAnsi="Californian FB" w:cs="Arial"/>
          <w:color w:val="500050"/>
          <w:sz w:val="20"/>
          <w:szCs w:val="20"/>
          <w:lang w:val="en" w:eastAsia="it-IT"/>
        </w:rPr>
        <w:t>in particular where a road space monopolized by car rights contrasts the transition to the “</w:t>
      </w:r>
      <w:r w:rsidRPr="007F1FF3">
        <w:rPr>
          <w:rFonts w:ascii="Californian FB" w:eastAsia="Times New Roman" w:hAnsi="Californian FB" w:cs="Arial"/>
          <w:i/>
          <w:iCs/>
          <w:color w:val="500050"/>
          <w:sz w:val="20"/>
          <w:szCs w:val="20"/>
          <w:lang w:val="en" w:eastAsia="it-IT"/>
        </w:rPr>
        <w:t xml:space="preserve">the City </w:t>
      </w:r>
      <w:proofErr w:type="gramStart"/>
      <w:r w:rsidRPr="007F1FF3">
        <w:rPr>
          <w:rFonts w:ascii="Californian FB" w:eastAsia="Times New Roman" w:hAnsi="Californian FB" w:cs="Arial"/>
          <w:i/>
          <w:iCs/>
          <w:color w:val="500050"/>
          <w:sz w:val="20"/>
          <w:szCs w:val="20"/>
          <w:lang w:val="en" w:eastAsia="it-IT"/>
        </w:rPr>
        <w:t>of  bikes</w:t>
      </w:r>
      <w:proofErr w:type="gramEnd"/>
      <w:r w:rsidRPr="007F1FF3">
        <w:rPr>
          <w:rFonts w:ascii="Californian FB" w:eastAsia="Times New Roman" w:hAnsi="Californian FB" w:cs="Arial"/>
          <w:i/>
          <w:iCs/>
          <w:color w:val="500050"/>
          <w:sz w:val="20"/>
          <w:szCs w:val="20"/>
          <w:lang w:val="en" w:eastAsia="it-IT"/>
        </w:rPr>
        <w:t xml:space="preserve"> and people”</w:t>
      </w:r>
      <w:r w:rsidRPr="007F1FF3">
        <w:rPr>
          <w:rFonts w:ascii="Californian FB" w:eastAsia="Times New Roman" w:hAnsi="Californian FB" w:cs="Arial"/>
          <w:color w:val="500050"/>
          <w:sz w:val="20"/>
          <w:szCs w:val="20"/>
          <w:lang w:val="en" w:eastAsia="it-IT"/>
        </w:rPr>
        <w:t>.</w:t>
      </w:r>
    </w:p>
    <w:p w14:paraId="4B5764BC" w14:textId="31267440" w:rsidR="00AB04FB" w:rsidRDefault="008916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Pr>
          <w:rFonts w:ascii="Californian FB" w:eastAsia="Times New Roman" w:hAnsi="Californian FB" w:cs="Arial"/>
          <w:color w:val="500050"/>
          <w:sz w:val="20"/>
          <w:szCs w:val="20"/>
          <w:lang w:val="en" w:eastAsia="it-IT"/>
        </w:rPr>
        <w:t xml:space="preserve">Action plan to </w:t>
      </w:r>
      <w:r w:rsidR="00AB04FB" w:rsidRPr="00564DDA">
        <w:rPr>
          <w:rFonts w:ascii="Californian FB" w:eastAsia="Times New Roman" w:hAnsi="Californian FB" w:cs="Arial"/>
          <w:color w:val="500050"/>
          <w:sz w:val="20"/>
          <w:szCs w:val="20"/>
          <w:lang w:val="en" w:eastAsia="it-IT"/>
        </w:rPr>
        <w:t xml:space="preserve">  b</w:t>
      </w:r>
      <w:r>
        <w:rPr>
          <w:rFonts w:ascii="Californian FB" w:eastAsia="Times New Roman" w:hAnsi="Californian FB" w:cs="Arial"/>
          <w:color w:val="500050"/>
          <w:sz w:val="20"/>
          <w:szCs w:val="20"/>
          <w:lang w:val="en" w:eastAsia="it-IT"/>
        </w:rPr>
        <w:t xml:space="preserve">e supported </w:t>
      </w:r>
      <w:proofErr w:type="gramStart"/>
      <w:r>
        <w:rPr>
          <w:rFonts w:ascii="Californian FB" w:eastAsia="Times New Roman" w:hAnsi="Californian FB" w:cs="Arial"/>
          <w:color w:val="500050"/>
          <w:sz w:val="20"/>
          <w:szCs w:val="20"/>
          <w:lang w:val="en" w:eastAsia="it-IT"/>
        </w:rPr>
        <w:t xml:space="preserve">by </w:t>
      </w:r>
      <w:r w:rsidR="00AB04FB" w:rsidRPr="00564DDA">
        <w:rPr>
          <w:rFonts w:ascii="Californian FB" w:eastAsia="Times New Roman" w:hAnsi="Californian FB" w:cs="Arial"/>
          <w:color w:val="500050"/>
          <w:sz w:val="20"/>
          <w:szCs w:val="20"/>
          <w:lang w:val="en" w:eastAsia="it-IT"/>
        </w:rPr>
        <w:t xml:space="preserve"> a</w:t>
      </w:r>
      <w:proofErr w:type="gramEnd"/>
      <w:r w:rsidR="00AB04FB" w:rsidRPr="00564DDA">
        <w:rPr>
          <w:rFonts w:ascii="Californian FB" w:eastAsia="Times New Roman" w:hAnsi="Californian FB" w:cs="Arial"/>
          <w:color w:val="500050"/>
          <w:sz w:val="20"/>
          <w:szCs w:val="20"/>
          <w:lang w:val="en" w:eastAsia="it-IT"/>
        </w:rPr>
        <w:t xml:space="preserve"> </w:t>
      </w:r>
      <w:r w:rsidR="00AB04FB" w:rsidRPr="00564DDA">
        <w:rPr>
          <w:rFonts w:ascii="Californian FB" w:eastAsia="Times New Roman" w:hAnsi="Californian FB" w:cs="Arial"/>
          <w:i/>
          <w:iCs/>
          <w:color w:val="500050"/>
          <w:sz w:val="20"/>
          <w:szCs w:val="20"/>
          <w:lang w:val="en" w:eastAsia="it-IT"/>
        </w:rPr>
        <w:t>"Multi-European vision</w:t>
      </w:r>
      <w:r w:rsidR="00AB04FB">
        <w:rPr>
          <w:rFonts w:ascii="Californian FB" w:eastAsia="Times New Roman" w:hAnsi="Californian FB" w:cs="Arial"/>
          <w:color w:val="500050"/>
          <w:sz w:val="20"/>
          <w:szCs w:val="20"/>
          <w:lang w:val="en" w:eastAsia="it-IT"/>
        </w:rPr>
        <w:t>”</w:t>
      </w:r>
      <w:r w:rsidR="00AB04FB" w:rsidRPr="00564DDA">
        <w:rPr>
          <w:rFonts w:ascii="Californian FB" w:eastAsia="Times New Roman" w:hAnsi="Californian FB" w:cs="Arial"/>
          <w:color w:val="500050"/>
          <w:sz w:val="20"/>
          <w:szCs w:val="20"/>
          <w:lang w:val="en" w:eastAsia="it-IT"/>
        </w:rPr>
        <w:t>, where the "</w:t>
      </w:r>
      <w:r w:rsidR="00AB04FB" w:rsidRPr="008916FB">
        <w:rPr>
          <w:rFonts w:ascii="Californian FB" w:eastAsia="Times New Roman" w:hAnsi="Californian FB" w:cs="Arial"/>
          <w:i/>
          <w:iCs/>
          <w:color w:val="500050"/>
          <w:sz w:val="20"/>
          <w:szCs w:val="20"/>
          <w:lang w:val="en" w:eastAsia="it-IT"/>
        </w:rPr>
        <w:t>Peer Review</w:t>
      </w:r>
      <w:r w:rsidRPr="008916FB">
        <w:rPr>
          <w:rFonts w:ascii="Californian FB" w:eastAsia="Times New Roman" w:hAnsi="Californian FB" w:cs="Arial"/>
          <w:i/>
          <w:iCs/>
          <w:color w:val="500050"/>
          <w:sz w:val="20"/>
          <w:szCs w:val="20"/>
          <w:lang w:val="en" w:eastAsia="it-IT"/>
        </w:rPr>
        <w:t xml:space="preserve"> </w:t>
      </w:r>
      <w:r w:rsidR="00AB04FB" w:rsidRPr="008916FB">
        <w:rPr>
          <w:rFonts w:ascii="Californian FB" w:eastAsia="Times New Roman" w:hAnsi="Californian FB" w:cs="Arial"/>
          <w:i/>
          <w:iCs/>
          <w:color w:val="500050"/>
          <w:sz w:val="20"/>
          <w:szCs w:val="20"/>
          <w:lang w:val="en" w:eastAsia="it-IT"/>
        </w:rPr>
        <w:t>method</w:t>
      </w:r>
      <w:r>
        <w:rPr>
          <w:rFonts w:ascii="Californian FB" w:eastAsia="Times New Roman" w:hAnsi="Californian FB" w:cs="Arial"/>
          <w:color w:val="500050"/>
          <w:sz w:val="20"/>
          <w:szCs w:val="20"/>
          <w:lang w:val="en" w:eastAsia="it-IT"/>
        </w:rPr>
        <w:t xml:space="preserve">” </w:t>
      </w:r>
      <w:r w:rsidR="00AB04FB" w:rsidRPr="00564DDA">
        <w:rPr>
          <w:rFonts w:ascii="Californian FB" w:eastAsia="Times New Roman" w:hAnsi="Californian FB" w:cs="Arial"/>
          <w:color w:val="500050"/>
          <w:sz w:val="20"/>
          <w:szCs w:val="20"/>
          <w:lang w:val="en" w:eastAsia="it-IT"/>
        </w:rPr>
        <w:t xml:space="preserve">can facilitate the development of </w:t>
      </w:r>
      <w:r w:rsidR="00AB04FB">
        <w:rPr>
          <w:rFonts w:ascii="Californian FB" w:eastAsia="Times New Roman" w:hAnsi="Californian FB" w:cs="Arial"/>
          <w:color w:val="500050"/>
          <w:sz w:val="20"/>
          <w:szCs w:val="20"/>
          <w:lang w:val="en" w:eastAsia="it-IT"/>
        </w:rPr>
        <w:t>suggestions</w:t>
      </w:r>
      <w:r w:rsidR="00AB04FB" w:rsidRPr="00564DDA">
        <w:rPr>
          <w:rFonts w:ascii="Californian FB" w:eastAsia="Times New Roman" w:hAnsi="Californian FB" w:cs="Arial"/>
          <w:color w:val="500050"/>
          <w:sz w:val="20"/>
          <w:szCs w:val="20"/>
          <w:lang w:val="en" w:eastAsia="it-IT"/>
        </w:rPr>
        <w:t xml:space="preserve">, the identification of system errors, best practices to be extended and completed, priorities. </w:t>
      </w:r>
    </w:p>
    <w:p w14:paraId="4A31EECD" w14:textId="77777777" w:rsidR="008916FB"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8916FB">
        <w:rPr>
          <w:rFonts w:ascii="Californian FB" w:eastAsia="Times New Roman" w:hAnsi="Californian FB" w:cs="Arial"/>
          <w:b/>
          <w:bCs/>
          <w:color w:val="500050"/>
          <w:sz w:val="20"/>
          <w:szCs w:val="20"/>
          <w:lang w:val="en" w:eastAsia="it-IT"/>
        </w:rPr>
        <w:t>Action plan supported by an important budget, initially estimated in the order of 10% of the diseconomies produced annually by the CITY OF CARS</w:t>
      </w:r>
      <w:r w:rsidRPr="00564DDA">
        <w:rPr>
          <w:rFonts w:ascii="Californian FB" w:eastAsia="Times New Roman" w:hAnsi="Californian FB" w:cs="Arial"/>
          <w:color w:val="500050"/>
          <w:sz w:val="20"/>
          <w:szCs w:val="20"/>
          <w:lang w:val="en" w:eastAsia="it-IT"/>
        </w:rPr>
        <w:t xml:space="preserve">. </w:t>
      </w:r>
    </w:p>
    <w:p w14:paraId="5459A68D" w14:textId="2B467CE4" w:rsidR="00AB04FB"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564DDA">
        <w:rPr>
          <w:rFonts w:ascii="Californian FB" w:eastAsia="Times New Roman" w:hAnsi="Californian FB" w:cs="Arial"/>
          <w:color w:val="500050"/>
          <w:sz w:val="20"/>
          <w:szCs w:val="20"/>
          <w:lang w:val="en" w:eastAsia="it-IT"/>
        </w:rPr>
        <w:t>And with very high profitability, punctually measurable starting from the wealth produced by the</w:t>
      </w:r>
      <w:r>
        <w:rPr>
          <w:rFonts w:ascii="Californian FB" w:eastAsia="Times New Roman" w:hAnsi="Californian FB" w:cs="Arial"/>
          <w:color w:val="500050"/>
          <w:sz w:val="20"/>
          <w:szCs w:val="20"/>
          <w:lang w:val="en" w:eastAsia="it-IT"/>
        </w:rPr>
        <w:t xml:space="preserve"> </w:t>
      </w:r>
      <w:r w:rsidRPr="00564DDA">
        <w:rPr>
          <w:rFonts w:ascii="Californian FB" w:eastAsia="Times New Roman" w:hAnsi="Californian FB" w:cs="Arial"/>
          <w:color w:val="500050"/>
          <w:sz w:val="20"/>
          <w:szCs w:val="20"/>
          <w:lang w:val="en" w:eastAsia="it-IT"/>
        </w:rPr>
        <w:t>progressive implementation of the modal rebalancing strategy, and by the progressive reduction of the millions of km traveled daily, in our cities, by hundreds of thousands of vehicles.</w:t>
      </w:r>
    </w:p>
    <w:p w14:paraId="0E5750DC" w14:textId="77777777" w:rsidR="00AB04FB"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p>
    <w:p w14:paraId="46C5AF09" w14:textId="345833E1" w:rsidR="00AB04FB" w:rsidRPr="0089424D" w:rsidRDefault="00AB04FB" w:rsidP="00AB04FB">
      <w:pPr>
        <w:pStyle w:val="Paragrafoelenco"/>
        <w:ind w:left="0"/>
        <w:jc w:val="both"/>
        <w:rPr>
          <w:rStyle w:val="jlqj4b"/>
          <w:sz w:val="20"/>
          <w:szCs w:val="20"/>
          <w:lang w:val="en"/>
        </w:rPr>
      </w:pPr>
      <w:r w:rsidRPr="0089424D">
        <w:rPr>
          <w:rFonts w:ascii="Californian FB" w:eastAsia="Times New Roman" w:hAnsi="Californian FB" w:cs="Arial"/>
          <w:b/>
          <w:bCs/>
          <w:caps/>
          <w:color w:val="500050"/>
          <w:sz w:val="20"/>
          <w:szCs w:val="20"/>
          <w:lang w:eastAsia="it-IT"/>
        </w:rPr>
        <w:t>STEP 1: UNDERSTAND THE ENORMITY OF THE ECONOMIC AND ENVIRONMENTAL COSTS OF CAR</w:t>
      </w:r>
      <w:r w:rsidR="00AB4E8A" w:rsidRPr="0089424D">
        <w:rPr>
          <w:rFonts w:ascii="Californian FB" w:eastAsia="Times New Roman" w:hAnsi="Californian FB" w:cs="Arial"/>
          <w:b/>
          <w:bCs/>
          <w:caps/>
          <w:color w:val="500050"/>
          <w:sz w:val="20"/>
          <w:szCs w:val="20"/>
          <w:lang w:eastAsia="it-IT"/>
        </w:rPr>
        <w:t xml:space="preserve"> cities</w:t>
      </w:r>
      <w:r w:rsidRPr="0089424D">
        <w:rPr>
          <w:rStyle w:val="jlqj4b"/>
          <w:sz w:val="20"/>
          <w:szCs w:val="20"/>
          <w:lang w:val="en"/>
        </w:rPr>
        <w:t xml:space="preserve"> </w:t>
      </w:r>
    </w:p>
    <w:p w14:paraId="28D8BF11" w14:textId="62FAE3C6" w:rsidR="00AB04FB" w:rsidRPr="00AB4E8A"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AB4E8A">
        <w:rPr>
          <w:rFonts w:ascii="Californian FB" w:eastAsia="Times New Roman" w:hAnsi="Californian FB" w:cs="Arial"/>
          <w:color w:val="500050"/>
          <w:sz w:val="20"/>
          <w:szCs w:val="20"/>
          <w:lang w:val="en" w:eastAsia="it-IT"/>
        </w:rPr>
        <w:t xml:space="preserve">In this battle to reduce the use of cars in urban areas to less invasive dimensions, important help comes from economic analysis, and specifically from the development of a useful tool to understand the enormity of the costs of the </w:t>
      </w:r>
      <w:r w:rsidR="008916FB" w:rsidRPr="00AB4E8A">
        <w:rPr>
          <w:rFonts w:ascii="Californian FB" w:eastAsia="Times New Roman" w:hAnsi="Californian FB" w:cs="Arial"/>
          <w:color w:val="500050"/>
          <w:sz w:val="20"/>
          <w:szCs w:val="20"/>
          <w:lang w:val="en" w:eastAsia="it-IT"/>
        </w:rPr>
        <w:t>car’s cities.</w:t>
      </w:r>
      <w:r w:rsidRPr="00AB4E8A">
        <w:rPr>
          <w:rFonts w:ascii="Californian FB" w:eastAsia="Times New Roman" w:hAnsi="Californian FB" w:cs="Arial"/>
          <w:color w:val="500050"/>
          <w:sz w:val="20"/>
          <w:szCs w:val="20"/>
          <w:lang w:val="en" w:eastAsia="it-IT"/>
        </w:rPr>
        <w:t xml:space="preserve"> </w:t>
      </w:r>
    </w:p>
    <w:p w14:paraId="1E26BE01" w14:textId="43826186" w:rsidR="00AB04FB" w:rsidRPr="00E826CB" w:rsidRDefault="00AB04FB" w:rsidP="00725A86">
      <w:pPr>
        <w:pStyle w:val="Paragrafoelenco"/>
        <w:numPr>
          <w:ilvl w:val="0"/>
          <w:numId w:val="3"/>
        </w:numPr>
        <w:jc w:val="both"/>
        <w:rPr>
          <w:rFonts w:ascii="Californian FB" w:eastAsia="Times New Roman" w:hAnsi="Californian FB" w:cs="Arial"/>
          <w:color w:val="500050"/>
          <w:sz w:val="20"/>
          <w:szCs w:val="20"/>
          <w:lang w:eastAsia="it-IT"/>
        </w:rPr>
      </w:pPr>
      <w:proofErr w:type="spellStart"/>
      <w:r w:rsidRPr="00E826CB">
        <w:rPr>
          <w:rFonts w:ascii="Californian FB" w:eastAsia="Times New Roman" w:hAnsi="Californian FB" w:cs="Arial"/>
          <w:color w:val="500050"/>
          <w:sz w:val="20"/>
          <w:szCs w:val="20"/>
          <w:lang w:eastAsia="it-IT"/>
        </w:rPr>
        <w:t>allowing</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each</w:t>
      </w:r>
      <w:proofErr w:type="spellEnd"/>
      <w:r w:rsidRPr="00E826CB">
        <w:rPr>
          <w:rFonts w:ascii="Californian FB" w:eastAsia="Times New Roman" w:hAnsi="Californian FB" w:cs="Arial"/>
          <w:color w:val="500050"/>
          <w:sz w:val="20"/>
          <w:szCs w:val="20"/>
          <w:lang w:eastAsia="it-IT"/>
        </w:rPr>
        <w:t xml:space="preserve"> </w:t>
      </w:r>
      <w:proofErr w:type="spellStart"/>
      <w:r w:rsidR="00AB4E8A">
        <w:rPr>
          <w:rFonts w:ascii="Californian FB" w:eastAsia="Times New Roman" w:hAnsi="Californian FB" w:cs="Arial"/>
          <w:color w:val="500050"/>
          <w:sz w:val="20"/>
          <w:szCs w:val="20"/>
          <w:lang w:eastAsia="it-IT"/>
        </w:rPr>
        <w:t>a</w:t>
      </w:r>
      <w:r w:rsidRPr="00E826CB">
        <w:rPr>
          <w:rFonts w:ascii="Californian FB" w:eastAsia="Times New Roman" w:hAnsi="Californian FB" w:cs="Arial"/>
          <w:color w:val="500050"/>
          <w:sz w:val="20"/>
          <w:szCs w:val="20"/>
          <w:lang w:eastAsia="it-IT"/>
        </w:rPr>
        <w:t>dministrator</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each</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technician</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who</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has</w:t>
      </w:r>
      <w:proofErr w:type="spellEnd"/>
      <w:r w:rsidRPr="00E826CB">
        <w:rPr>
          <w:rFonts w:ascii="Californian FB" w:eastAsia="Times New Roman" w:hAnsi="Californian FB" w:cs="Arial"/>
          <w:color w:val="500050"/>
          <w:sz w:val="20"/>
          <w:szCs w:val="20"/>
          <w:lang w:eastAsia="it-IT"/>
        </w:rPr>
        <w:t xml:space="preserve"> knowledge of the </w:t>
      </w:r>
      <w:proofErr w:type="spellStart"/>
      <w:r w:rsidRPr="00E826CB">
        <w:rPr>
          <w:rFonts w:ascii="Californian FB" w:eastAsia="Times New Roman" w:hAnsi="Californian FB" w:cs="Arial"/>
          <w:color w:val="500050"/>
          <w:sz w:val="20"/>
          <w:szCs w:val="20"/>
          <w:lang w:eastAsia="it-IT"/>
        </w:rPr>
        <w:t>traffic</w:t>
      </w:r>
      <w:proofErr w:type="spellEnd"/>
      <w:r w:rsidRPr="00E826CB">
        <w:rPr>
          <w:rFonts w:ascii="Californian FB" w:eastAsia="Times New Roman" w:hAnsi="Californian FB" w:cs="Arial"/>
          <w:color w:val="500050"/>
          <w:sz w:val="20"/>
          <w:szCs w:val="20"/>
          <w:lang w:eastAsia="it-IT"/>
        </w:rPr>
        <w:t xml:space="preserve"> flows </w:t>
      </w:r>
      <w:proofErr w:type="spellStart"/>
      <w:r w:rsidRPr="00E826CB">
        <w:rPr>
          <w:rFonts w:ascii="Californian FB" w:eastAsia="Times New Roman" w:hAnsi="Californian FB" w:cs="Arial"/>
          <w:color w:val="500050"/>
          <w:sz w:val="20"/>
          <w:szCs w:val="20"/>
          <w:lang w:eastAsia="it-IT"/>
        </w:rPr>
        <w:t>that</w:t>
      </w:r>
      <w:proofErr w:type="spellEnd"/>
      <w:r w:rsidRPr="00E826CB">
        <w:rPr>
          <w:rFonts w:ascii="Californian FB" w:eastAsia="Times New Roman" w:hAnsi="Californian FB" w:cs="Arial"/>
          <w:color w:val="500050"/>
          <w:sz w:val="20"/>
          <w:szCs w:val="20"/>
          <w:lang w:eastAsia="it-IT"/>
        </w:rPr>
        <w:t xml:space="preserve"> cross </w:t>
      </w:r>
      <w:proofErr w:type="spellStart"/>
      <w:r w:rsidRPr="00E826CB">
        <w:rPr>
          <w:rFonts w:ascii="Californian FB" w:eastAsia="Times New Roman" w:hAnsi="Californian FB" w:cs="Arial"/>
          <w:color w:val="500050"/>
          <w:sz w:val="20"/>
          <w:szCs w:val="20"/>
          <w:lang w:eastAsia="it-IT"/>
        </w:rPr>
        <w:t>his</w:t>
      </w:r>
      <w:proofErr w:type="spellEnd"/>
      <w:r w:rsidRPr="00E826CB">
        <w:rPr>
          <w:rFonts w:ascii="Californian FB" w:eastAsia="Times New Roman" w:hAnsi="Californian FB" w:cs="Arial"/>
          <w:color w:val="500050"/>
          <w:sz w:val="20"/>
          <w:szCs w:val="20"/>
          <w:lang w:eastAsia="it-IT"/>
        </w:rPr>
        <w:t xml:space="preserve"> city to </w:t>
      </w:r>
      <w:proofErr w:type="spellStart"/>
      <w:r w:rsidRPr="00E826CB">
        <w:rPr>
          <w:rFonts w:ascii="Californian FB" w:eastAsia="Times New Roman" w:hAnsi="Californian FB" w:cs="Arial"/>
          <w:color w:val="500050"/>
          <w:sz w:val="20"/>
          <w:szCs w:val="20"/>
          <w:lang w:eastAsia="it-IT"/>
        </w:rPr>
        <w:t>realize</w:t>
      </w:r>
      <w:proofErr w:type="spellEnd"/>
      <w:r w:rsidRPr="00E826CB">
        <w:rPr>
          <w:rFonts w:ascii="Californian FB" w:eastAsia="Times New Roman" w:hAnsi="Californian FB" w:cs="Arial"/>
          <w:color w:val="500050"/>
          <w:sz w:val="20"/>
          <w:szCs w:val="20"/>
          <w:lang w:eastAsia="it-IT"/>
        </w:rPr>
        <w:t xml:space="preserve"> the </w:t>
      </w:r>
      <w:proofErr w:type="spellStart"/>
      <w:r w:rsidRPr="00E826CB">
        <w:rPr>
          <w:rFonts w:ascii="Californian FB" w:eastAsia="Times New Roman" w:hAnsi="Californian FB" w:cs="Arial"/>
          <w:color w:val="500050"/>
          <w:sz w:val="20"/>
          <w:szCs w:val="20"/>
          <w:lang w:eastAsia="it-IT"/>
        </w:rPr>
        <w:t>immensity</w:t>
      </w:r>
      <w:proofErr w:type="spellEnd"/>
      <w:r w:rsidRPr="00E826CB">
        <w:rPr>
          <w:rFonts w:ascii="Californian FB" w:eastAsia="Times New Roman" w:hAnsi="Californian FB" w:cs="Arial"/>
          <w:color w:val="500050"/>
          <w:sz w:val="20"/>
          <w:szCs w:val="20"/>
          <w:lang w:eastAsia="it-IT"/>
        </w:rPr>
        <w:t xml:space="preserve"> of </w:t>
      </w:r>
      <w:proofErr w:type="spellStart"/>
      <w:r w:rsidRPr="00E826CB">
        <w:rPr>
          <w:rFonts w:ascii="Californian FB" w:eastAsia="Times New Roman" w:hAnsi="Californian FB" w:cs="Arial"/>
          <w:color w:val="500050"/>
          <w:sz w:val="20"/>
          <w:szCs w:val="20"/>
          <w:lang w:eastAsia="it-IT"/>
        </w:rPr>
        <w:t>resources</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annually</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subtracted</w:t>
      </w:r>
      <w:proofErr w:type="spellEnd"/>
      <w:r w:rsidRPr="00E826CB">
        <w:rPr>
          <w:rFonts w:ascii="Californian FB" w:eastAsia="Times New Roman" w:hAnsi="Californian FB" w:cs="Arial"/>
          <w:color w:val="500050"/>
          <w:sz w:val="20"/>
          <w:szCs w:val="20"/>
          <w:lang w:eastAsia="it-IT"/>
        </w:rPr>
        <w:t xml:space="preserve"> from </w:t>
      </w:r>
      <w:proofErr w:type="spellStart"/>
      <w:r w:rsidRPr="00E826CB">
        <w:rPr>
          <w:rFonts w:ascii="Californian FB" w:eastAsia="Times New Roman" w:hAnsi="Californian FB" w:cs="Arial"/>
          <w:color w:val="500050"/>
          <w:sz w:val="20"/>
          <w:szCs w:val="20"/>
          <w:lang w:eastAsia="it-IT"/>
        </w:rPr>
        <w:t>household</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consumption</w:t>
      </w:r>
      <w:proofErr w:type="spellEnd"/>
      <w:r w:rsidRPr="00E826CB">
        <w:rPr>
          <w:rFonts w:ascii="Californian FB" w:eastAsia="Times New Roman" w:hAnsi="Californian FB" w:cs="Arial"/>
          <w:color w:val="500050"/>
          <w:sz w:val="20"/>
          <w:szCs w:val="20"/>
          <w:lang w:eastAsia="it-IT"/>
        </w:rPr>
        <w:t xml:space="preserve">. </w:t>
      </w:r>
    </w:p>
    <w:p w14:paraId="4F53E323" w14:textId="77777777" w:rsidR="00AB04FB" w:rsidRPr="00E826CB" w:rsidRDefault="00AB04FB" w:rsidP="00725A86">
      <w:pPr>
        <w:pStyle w:val="Paragrafoelenco"/>
        <w:numPr>
          <w:ilvl w:val="0"/>
          <w:numId w:val="3"/>
        </w:numPr>
        <w:jc w:val="both"/>
        <w:rPr>
          <w:rFonts w:ascii="Californian FB" w:eastAsia="Times New Roman" w:hAnsi="Californian FB" w:cs="Arial"/>
          <w:color w:val="500050"/>
          <w:sz w:val="20"/>
          <w:szCs w:val="20"/>
          <w:lang w:eastAsia="it-IT"/>
        </w:rPr>
      </w:pPr>
      <w:r w:rsidRPr="00E826CB">
        <w:rPr>
          <w:rFonts w:ascii="Californian FB" w:eastAsia="Times New Roman" w:hAnsi="Californian FB" w:cs="Arial"/>
          <w:color w:val="500050"/>
          <w:sz w:val="20"/>
          <w:szCs w:val="20"/>
          <w:lang w:eastAsia="it-IT"/>
        </w:rPr>
        <w:t xml:space="preserve">and the </w:t>
      </w:r>
      <w:proofErr w:type="spellStart"/>
      <w:r w:rsidRPr="00E826CB">
        <w:rPr>
          <w:rFonts w:ascii="Californian FB" w:eastAsia="Times New Roman" w:hAnsi="Californian FB" w:cs="Arial"/>
          <w:color w:val="500050"/>
          <w:sz w:val="20"/>
          <w:szCs w:val="20"/>
          <w:lang w:eastAsia="it-IT"/>
        </w:rPr>
        <w:t>economic</w:t>
      </w:r>
      <w:proofErr w:type="spellEnd"/>
      <w:r w:rsidRPr="00E826CB">
        <w:rPr>
          <w:rFonts w:ascii="Californian FB" w:eastAsia="Times New Roman" w:hAnsi="Californian FB" w:cs="Arial"/>
          <w:color w:val="500050"/>
          <w:sz w:val="20"/>
          <w:szCs w:val="20"/>
          <w:lang w:eastAsia="it-IT"/>
        </w:rPr>
        <w:t xml:space="preserve"> benefits </w:t>
      </w:r>
      <w:proofErr w:type="spellStart"/>
      <w:r w:rsidRPr="00E826CB">
        <w:rPr>
          <w:rFonts w:ascii="Californian FB" w:eastAsia="Times New Roman" w:hAnsi="Californian FB" w:cs="Arial"/>
          <w:color w:val="500050"/>
          <w:sz w:val="20"/>
          <w:szCs w:val="20"/>
          <w:lang w:eastAsia="it-IT"/>
        </w:rPr>
        <w:t>associated</w:t>
      </w:r>
      <w:proofErr w:type="spellEnd"/>
      <w:r w:rsidRPr="00E826CB">
        <w:rPr>
          <w:rFonts w:ascii="Californian FB" w:eastAsia="Times New Roman" w:hAnsi="Californian FB" w:cs="Arial"/>
          <w:color w:val="500050"/>
          <w:sz w:val="20"/>
          <w:szCs w:val="20"/>
          <w:lang w:eastAsia="it-IT"/>
        </w:rPr>
        <w:t xml:space="preserve"> with an </w:t>
      </w:r>
      <w:proofErr w:type="spellStart"/>
      <w:r w:rsidRPr="00E826CB">
        <w:rPr>
          <w:rFonts w:ascii="Californian FB" w:eastAsia="Times New Roman" w:hAnsi="Californian FB" w:cs="Arial"/>
          <w:color w:val="500050"/>
          <w:sz w:val="20"/>
          <w:szCs w:val="20"/>
          <w:lang w:eastAsia="it-IT"/>
        </w:rPr>
        <w:t>effective</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strengthening</w:t>
      </w:r>
      <w:proofErr w:type="spellEnd"/>
      <w:r w:rsidRPr="00E826CB">
        <w:rPr>
          <w:rFonts w:ascii="Californian FB" w:eastAsia="Times New Roman" w:hAnsi="Californian FB" w:cs="Arial"/>
          <w:color w:val="500050"/>
          <w:sz w:val="20"/>
          <w:szCs w:val="20"/>
          <w:lang w:eastAsia="it-IT"/>
        </w:rPr>
        <w:t xml:space="preserve"> of </w:t>
      </w:r>
      <w:proofErr w:type="spellStart"/>
      <w:r w:rsidRPr="00E826CB">
        <w:rPr>
          <w:rFonts w:ascii="Californian FB" w:eastAsia="Times New Roman" w:hAnsi="Californian FB" w:cs="Arial"/>
          <w:color w:val="500050"/>
          <w:sz w:val="20"/>
          <w:szCs w:val="20"/>
          <w:lang w:eastAsia="it-IT"/>
        </w:rPr>
        <w:t>active</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mobility</w:t>
      </w:r>
      <w:proofErr w:type="spellEnd"/>
      <w:r w:rsidRPr="00E826CB">
        <w:rPr>
          <w:rFonts w:ascii="Californian FB" w:eastAsia="Times New Roman" w:hAnsi="Californian FB" w:cs="Arial"/>
          <w:color w:val="500050"/>
          <w:sz w:val="20"/>
          <w:szCs w:val="20"/>
          <w:lang w:eastAsia="it-IT"/>
        </w:rPr>
        <w:t xml:space="preserve">, public </w:t>
      </w:r>
      <w:proofErr w:type="spellStart"/>
      <w:r w:rsidRPr="00E826CB">
        <w:rPr>
          <w:rFonts w:ascii="Californian FB" w:eastAsia="Times New Roman" w:hAnsi="Californian FB" w:cs="Arial"/>
          <w:color w:val="500050"/>
          <w:sz w:val="20"/>
          <w:szCs w:val="20"/>
          <w:lang w:eastAsia="it-IT"/>
        </w:rPr>
        <w:t>transport</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intermodality</w:t>
      </w:r>
      <w:proofErr w:type="spellEnd"/>
      <w:r w:rsidRPr="00E826CB">
        <w:rPr>
          <w:rFonts w:ascii="Californian FB" w:eastAsia="Times New Roman" w:hAnsi="Californian FB" w:cs="Arial"/>
          <w:color w:val="500050"/>
          <w:sz w:val="20"/>
          <w:szCs w:val="20"/>
          <w:lang w:eastAsia="it-IT"/>
        </w:rPr>
        <w:t xml:space="preserve">, </w:t>
      </w:r>
      <w:proofErr w:type="spellStart"/>
      <w:r w:rsidRPr="00E826CB">
        <w:rPr>
          <w:rFonts w:ascii="Californian FB" w:eastAsia="Times New Roman" w:hAnsi="Californian FB" w:cs="Arial"/>
          <w:color w:val="500050"/>
          <w:sz w:val="20"/>
          <w:szCs w:val="20"/>
          <w:lang w:eastAsia="it-IT"/>
        </w:rPr>
        <w:t>at</w:t>
      </w:r>
      <w:proofErr w:type="spellEnd"/>
      <w:r w:rsidRPr="00E826CB">
        <w:rPr>
          <w:rFonts w:ascii="Californian FB" w:eastAsia="Times New Roman" w:hAnsi="Californian FB" w:cs="Arial"/>
          <w:color w:val="500050"/>
          <w:sz w:val="20"/>
          <w:szCs w:val="20"/>
          <w:lang w:eastAsia="it-IT"/>
        </w:rPr>
        <w:t xml:space="preserve"> the </w:t>
      </w:r>
      <w:proofErr w:type="spellStart"/>
      <w:r w:rsidRPr="00E826CB">
        <w:rPr>
          <w:rFonts w:ascii="Californian FB" w:eastAsia="Times New Roman" w:hAnsi="Californian FB" w:cs="Arial"/>
          <w:color w:val="500050"/>
          <w:sz w:val="20"/>
          <w:szCs w:val="20"/>
          <w:lang w:eastAsia="it-IT"/>
        </w:rPr>
        <w:t>same</w:t>
      </w:r>
      <w:proofErr w:type="spellEnd"/>
      <w:r w:rsidRPr="00E826CB">
        <w:rPr>
          <w:rFonts w:ascii="Californian FB" w:eastAsia="Times New Roman" w:hAnsi="Californian FB" w:cs="Arial"/>
          <w:color w:val="500050"/>
          <w:sz w:val="20"/>
          <w:szCs w:val="20"/>
          <w:lang w:eastAsia="it-IT"/>
        </w:rPr>
        <w:t xml:space="preserve"> time </w:t>
      </w:r>
      <w:proofErr w:type="spellStart"/>
      <w:r w:rsidRPr="00E826CB">
        <w:rPr>
          <w:rFonts w:ascii="Californian FB" w:eastAsia="Times New Roman" w:hAnsi="Californian FB" w:cs="Arial"/>
          <w:color w:val="500050"/>
          <w:sz w:val="20"/>
          <w:szCs w:val="20"/>
          <w:lang w:eastAsia="it-IT"/>
        </w:rPr>
        <w:t>reducing</w:t>
      </w:r>
      <w:proofErr w:type="spellEnd"/>
      <w:r w:rsidRPr="00E826CB">
        <w:rPr>
          <w:rFonts w:ascii="Californian FB" w:eastAsia="Times New Roman" w:hAnsi="Californian FB" w:cs="Arial"/>
          <w:color w:val="500050"/>
          <w:sz w:val="20"/>
          <w:szCs w:val="20"/>
          <w:lang w:eastAsia="it-IT"/>
        </w:rPr>
        <w:t xml:space="preserve"> CO2 </w:t>
      </w:r>
      <w:proofErr w:type="spellStart"/>
      <w:r w:rsidRPr="00E826CB">
        <w:rPr>
          <w:rFonts w:ascii="Californian FB" w:eastAsia="Times New Roman" w:hAnsi="Californian FB" w:cs="Arial"/>
          <w:color w:val="500050"/>
          <w:sz w:val="20"/>
          <w:szCs w:val="20"/>
          <w:lang w:eastAsia="it-IT"/>
        </w:rPr>
        <w:t>emissions</w:t>
      </w:r>
      <w:proofErr w:type="spellEnd"/>
      <w:r w:rsidRPr="00E826CB">
        <w:rPr>
          <w:rFonts w:ascii="Californian FB" w:eastAsia="Times New Roman" w:hAnsi="Californian FB" w:cs="Arial"/>
          <w:color w:val="500050"/>
          <w:sz w:val="20"/>
          <w:szCs w:val="20"/>
          <w:lang w:eastAsia="it-IT"/>
        </w:rPr>
        <w:t xml:space="preserve">. </w:t>
      </w:r>
    </w:p>
    <w:p w14:paraId="7D9F8561" w14:textId="77777777" w:rsidR="00AB4E8A" w:rsidRDefault="00AB4E8A"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p>
    <w:p w14:paraId="33743ADF" w14:textId="7BE43A5A" w:rsidR="00AB04FB" w:rsidRPr="00AB4E8A"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AB4E8A">
        <w:rPr>
          <w:rFonts w:ascii="Californian FB" w:eastAsia="Times New Roman" w:hAnsi="Californian FB" w:cs="Arial"/>
          <w:color w:val="500050"/>
          <w:sz w:val="20"/>
          <w:szCs w:val="20"/>
          <w:lang w:val="en" w:eastAsia="it-IT"/>
        </w:rPr>
        <w:t xml:space="preserve">The model already developed by the Project secretariat will allow each Partner to estimate the immensity of resources annually subtracted from household consumption, to be destined for the Auto Planet. </w:t>
      </w:r>
    </w:p>
    <w:p w14:paraId="0D035BB9" w14:textId="6654F45E" w:rsidR="00AB04FB" w:rsidRPr="00AB4E8A" w:rsidRDefault="00AB04FB" w:rsidP="00AB4E8A">
      <w:pPr>
        <w:pStyle w:val="Paragrafoelenco"/>
        <w:spacing w:after="120" w:line="240" w:lineRule="atLeast"/>
        <w:ind w:left="0"/>
        <w:jc w:val="both"/>
        <w:rPr>
          <w:rFonts w:ascii="Californian FB" w:eastAsia="Times New Roman" w:hAnsi="Californian FB" w:cs="Arial"/>
          <w:color w:val="500050"/>
          <w:sz w:val="20"/>
          <w:szCs w:val="20"/>
          <w:lang w:val="en" w:eastAsia="it-IT"/>
        </w:rPr>
      </w:pPr>
      <w:r w:rsidRPr="00AB4E8A">
        <w:rPr>
          <w:rFonts w:ascii="Californian FB" w:eastAsia="Times New Roman" w:hAnsi="Californian FB" w:cs="Arial"/>
          <w:color w:val="500050"/>
          <w:sz w:val="20"/>
          <w:szCs w:val="20"/>
          <w:lang w:val="en" w:eastAsia="it-IT"/>
        </w:rPr>
        <w:t>To this end, it will be sufficient for the Partners to assume, from SUMP or traffic studies, the data relating to the hundreds of thousands of "</w:t>
      </w:r>
      <w:r w:rsidRPr="00AB4E8A">
        <w:rPr>
          <w:rFonts w:ascii="Californian FB" w:eastAsia="Times New Roman" w:hAnsi="Californian FB" w:cs="Arial"/>
          <w:i/>
          <w:iCs/>
          <w:color w:val="500050"/>
          <w:sz w:val="20"/>
          <w:szCs w:val="20"/>
          <w:lang w:val="en" w:eastAsia="it-IT"/>
        </w:rPr>
        <w:t>commuter cars</w:t>
      </w:r>
      <w:r w:rsidR="00AB4E8A">
        <w:rPr>
          <w:rFonts w:ascii="Californian FB" w:eastAsia="Times New Roman" w:hAnsi="Californian FB" w:cs="Arial"/>
          <w:color w:val="500050"/>
          <w:sz w:val="20"/>
          <w:szCs w:val="20"/>
          <w:lang w:val="en" w:eastAsia="it-IT"/>
        </w:rPr>
        <w:t>”</w:t>
      </w:r>
      <w:r w:rsidRPr="00AB4E8A">
        <w:rPr>
          <w:rFonts w:ascii="Californian FB" w:eastAsia="Times New Roman" w:hAnsi="Californian FB" w:cs="Arial"/>
          <w:color w:val="500050"/>
          <w:sz w:val="20"/>
          <w:szCs w:val="20"/>
          <w:lang w:val="en" w:eastAsia="it-IT"/>
        </w:rPr>
        <w:t xml:space="preserve"> that invade the city center every day from the various directions, obtaining a prudent estimate of billions of km traveled annually.</w:t>
      </w:r>
    </w:p>
    <w:p w14:paraId="131992EF" w14:textId="77777777" w:rsidR="00AB04FB" w:rsidRPr="00056032" w:rsidRDefault="00AB04FB" w:rsidP="00725A86">
      <w:pPr>
        <w:pStyle w:val="Paragrafoelenco"/>
        <w:numPr>
          <w:ilvl w:val="0"/>
          <w:numId w:val="3"/>
        </w:numPr>
        <w:jc w:val="both"/>
        <w:rPr>
          <w:rFonts w:ascii="Californian FB" w:eastAsia="Times New Roman" w:hAnsi="Californian FB" w:cs="Arial"/>
          <w:i/>
          <w:iCs/>
          <w:color w:val="500050"/>
          <w:sz w:val="20"/>
          <w:szCs w:val="20"/>
          <w:lang w:val="en" w:eastAsia="it-IT"/>
        </w:rPr>
      </w:pPr>
      <w:r w:rsidRPr="00056032">
        <w:rPr>
          <w:rFonts w:ascii="Californian FB" w:eastAsia="Times New Roman" w:hAnsi="Californian FB" w:cs="Arial"/>
          <w:i/>
          <w:iCs/>
          <w:color w:val="500050"/>
          <w:sz w:val="20"/>
          <w:szCs w:val="20"/>
          <w:lang w:eastAsia="it-IT"/>
        </w:rPr>
        <w:t xml:space="preserve">For </w:t>
      </w:r>
      <w:proofErr w:type="spellStart"/>
      <w:r w:rsidRPr="00056032">
        <w:rPr>
          <w:rFonts w:ascii="Californian FB" w:eastAsia="Times New Roman" w:hAnsi="Californian FB" w:cs="Arial"/>
          <w:i/>
          <w:iCs/>
          <w:color w:val="500050"/>
          <w:sz w:val="20"/>
          <w:szCs w:val="20"/>
          <w:lang w:eastAsia="it-IT"/>
        </w:rPr>
        <w:t>each</w:t>
      </w:r>
      <w:proofErr w:type="spellEnd"/>
      <w:r w:rsidRPr="00056032">
        <w:rPr>
          <w:rFonts w:ascii="Californian FB" w:eastAsia="Times New Roman" w:hAnsi="Californian FB" w:cs="Arial"/>
          <w:i/>
          <w:iCs/>
          <w:color w:val="500050"/>
          <w:sz w:val="20"/>
          <w:szCs w:val="20"/>
          <w:lang w:eastAsia="it-IT"/>
        </w:rPr>
        <w:t xml:space="preserve"> model of car and for </w:t>
      </w:r>
      <w:proofErr w:type="spellStart"/>
      <w:r w:rsidRPr="00056032">
        <w:rPr>
          <w:rFonts w:ascii="Californian FB" w:eastAsia="Times New Roman" w:hAnsi="Californian FB" w:cs="Arial"/>
          <w:i/>
          <w:iCs/>
          <w:color w:val="500050"/>
          <w:sz w:val="20"/>
          <w:szCs w:val="20"/>
          <w:lang w:eastAsia="it-IT"/>
        </w:rPr>
        <w:t>each</w:t>
      </w:r>
      <w:proofErr w:type="spellEnd"/>
      <w:r w:rsidRPr="00056032">
        <w:rPr>
          <w:rFonts w:ascii="Californian FB" w:eastAsia="Times New Roman" w:hAnsi="Californian FB" w:cs="Arial"/>
          <w:i/>
          <w:iCs/>
          <w:color w:val="500050"/>
          <w:sz w:val="20"/>
          <w:szCs w:val="20"/>
          <w:lang w:eastAsia="it-IT"/>
        </w:rPr>
        <w:t xml:space="preserve"> power supply, the </w:t>
      </w:r>
      <w:proofErr w:type="spellStart"/>
      <w:r w:rsidRPr="00056032">
        <w:rPr>
          <w:rFonts w:ascii="Californian FB" w:eastAsia="Times New Roman" w:hAnsi="Californian FB" w:cs="Arial"/>
          <w:i/>
          <w:iCs/>
          <w:color w:val="500050"/>
          <w:sz w:val="20"/>
          <w:szCs w:val="20"/>
          <w:lang w:eastAsia="it-IT"/>
        </w:rPr>
        <w:t>expense</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related</w:t>
      </w:r>
      <w:proofErr w:type="spellEnd"/>
      <w:r w:rsidRPr="00056032">
        <w:rPr>
          <w:rFonts w:ascii="Californian FB" w:eastAsia="Times New Roman" w:hAnsi="Californian FB" w:cs="Arial"/>
          <w:i/>
          <w:iCs/>
          <w:color w:val="500050"/>
          <w:sz w:val="20"/>
          <w:szCs w:val="20"/>
          <w:lang w:eastAsia="it-IT"/>
        </w:rPr>
        <w:t xml:space="preserve"> to the use of the car can be </w:t>
      </w:r>
      <w:proofErr w:type="spellStart"/>
      <w:r w:rsidRPr="00056032">
        <w:rPr>
          <w:rFonts w:ascii="Californian FB" w:eastAsia="Times New Roman" w:hAnsi="Californian FB" w:cs="Arial"/>
          <w:i/>
          <w:iCs/>
          <w:color w:val="500050"/>
          <w:sz w:val="20"/>
          <w:szCs w:val="20"/>
          <w:lang w:eastAsia="it-IT"/>
        </w:rPr>
        <w:t>easily</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assessed</w:t>
      </w:r>
      <w:proofErr w:type="spellEnd"/>
      <w:r w:rsidRPr="00056032">
        <w:rPr>
          <w:rFonts w:ascii="Californian FB" w:eastAsia="Times New Roman" w:hAnsi="Californian FB" w:cs="Arial"/>
          <w:i/>
          <w:iCs/>
          <w:color w:val="500050"/>
          <w:sz w:val="20"/>
          <w:szCs w:val="20"/>
          <w:lang w:eastAsia="it-IT"/>
        </w:rPr>
        <w:t xml:space="preserve">, on the </w:t>
      </w:r>
      <w:proofErr w:type="spellStart"/>
      <w:r w:rsidRPr="00056032">
        <w:rPr>
          <w:rFonts w:ascii="Californian FB" w:eastAsia="Times New Roman" w:hAnsi="Californian FB" w:cs="Arial"/>
          <w:i/>
          <w:iCs/>
          <w:color w:val="500050"/>
          <w:sz w:val="20"/>
          <w:szCs w:val="20"/>
          <w:lang w:eastAsia="it-IT"/>
        </w:rPr>
        <w:t>basis</w:t>
      </w:r>
      <w:proofErr w:type="spellEnd"/>
      <w:r w:rsidRPr="00056032">
        <w:rPr>
          <w:rFonts w:ascii="Californian FB" w:eastAsia="Times New Roman" w:hAnsi="Californian FB" w:cs="Arial"/>
          <w:i/>
          <w:iCs/>
          <w:color w:val="500050"/>
          <w:sz w:val="20"/>
          <w:szCs w:val="20"/>
          <w:lang w:eastAsia="it-IT"/>
        </w:rPr>
        <w:t xml:space="preserve"> of the </w:t>
      </w:r>
      <w:proofErr w:type="spellStart"/>
      <w:r w:rsidRPr="00056032">
        <w:rPr>
          <w:rFonts w:ascii="Californian FB" w:eastAsia="Times New Roman" w:hAnsi="Californian FB" w:cs="Arial"/>
          <w:i/>
          <w:iCs/>
          <w:color w:val="500050"/>
          <w:sz w:val="20"/>
          <w:szCs w:val="20"/>
          <w:lang w:eastAsia="it-IT"/>
        </w:rPr>
        <w:t>mileage</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reimbursement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granted</w:t>
      </w:r>
      <w:proofErr w:type="spellEnd"/>
      <w:r w:rsidRPr="00056032">
        <w:rPr>
          <w:rFonts w:ascii="Californian FB" w:eastAsia="Times New Roman" w:hAnsi="Californian FB" w:cs="Arial"/>
          <w:i/>
          <w:iCs/>
          <w:color w:val="500050"/>
          <w:sz w:val="20"/>
          <w:szCs w:val="20"/>
          <w:lang w:eastAsia="it-IT"/>
        </w:rPr>
        <w:t xml:space="preserve"> to </w:t>
      </w:r>
      <w:proofErr w:type="spellStart"/>
      <w:r w:rsidRPr="00056032">
        <w:rPr>
          <w:rFonts w:ascii="Californian FB" w:eastAsia="Times New Roman" w:hAnsi="Californian FB" w:cs="Arial"/>
          <w:i/>
          <w:iCs/>
          <w:color w:val="500050"/>
          <w:sz w:val="20"/>
          <w:szCs w:val="20"/>
          <w:lang w:eastAsia="it-IT"/>
        </w:rPr>
        <w:t>those</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who</w:t>
      </w:r>
      <w:proofErr w:type="spellEnd"/>
      <w:r w:rsidRPr="00056032">
        <w:rPr>
          <w:rFonts w:ascii="Californian FB" w:eastAsia="Times New Roman" w:hAnsi="Californian FB" w:cs="Arial"/>
          <w:i/>
          <w:iCs/>
          <w:color w:val="500050"/>
          <w:sz w:val="20"/>
          <w:szCs w:val="20"/>
          <w:lang w:eastAsia="it-IT"/>
        </w:rPr>
        <w:t xml:space="preserve"> use </w:t>
      </w:r>
      <w:proofErr w:type="spellStart"/>
      <w:r w:rsidRPr="00056032">
        <w:rPr>
          <w:rFonts w:ascii="Californian FB" w:eastAsia="Times New Roman" w:hAnsi="Californian FB" w:cs="Arial"/>
          <w:i/>
          <w:iCs/>
          <w:color w:val="500050"/>
          <w:sz w:val="20"/>
          <w:szCs w:val="20"/>
          <w:lang w:eastAsia="it-IT"/>
        </w:rPr>
        <w:t>their</w:t>
      </w:r>
      <w:proofErr w:type="spellEnd"/>
      <w:r w:rsidRPr="00056032">
        <w:rPr>
          <w:rFonts w:ascii="Californian FB" w:eastAsia="Times New Roman" w:hAnsi="Californian FB" w:cs="Arial"/>
          <w:i/>
          <w:iCs/>
          <w:color w:val="500050"/>
          <w:sz w:val="20"/>
          <w:szCs w:val="20"/>
          <w:lang w:eastAsia="it-IT"/>
        </w:rPr>
        <w:t xml:space="preserve"> car for the </w:t>
      </w:r>
      <w:proofErr w:type="spellStart"/>
      <w:r w:rsidRPr="00056032">
        <w:rPr>
          <w:rFonts w:ascii="Californian FB" w:eastAsia="Times New Roman" w:hAnsi="Californian FB" w:cs="Arial"/>
          <w:i/>
          <w:iCs/>
          <w:color w:val="500050"/>
          <w:sz w:val="20"/>
          <w:szCs w:val="20"/>
          <w:lang w:eastAsia="it-IT"/>
        </w:rPr>
        <w:t>purposes</w:t>
      </w:r>
      <w:proofErr w:type="spellEnd"/>
      <w:r w:rsidRPr="00056032">
        <w:rPr>
          <w:rFonts w:ascii="Californian FB" w:eastAsia="Times New Roman" w:hAnsi="Californian FB" w:cs="Arial"/>
          <w:i/>
          <w:iCs/>
          <w:color w:val="500050"/>
          <w:sz w:val="20"/>
          <w:szCs w:val="20"/>
          <w:lang w:eastAsia="it-IT"/>
        </w:rPr>
        <w:t xml:space="preserve"> of the company: </w:t>
      </w:r>
      <w:proofErr w:type="spellStart"/>
      <w:r w:rsidRPr="00056032">
        <w:rPr>
          <w:rFonts w:ascii="Californian FB" w:eastAsia="Times New Roman" w:hAnsi="Californian FB" w:cs="Arial"/>
          <w:i/>
          <w:iCs/>
          <w:color w:val="500050"/>
          <w:sz w:val="20"/>
          <w:szCs w:val="20"/>
          <w:lang w:eastAsia="it-IT"/>
        </w:rPr>
        <w:t>reimbursement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including</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not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only</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fuel</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but</w:t>
      </w:r>
      <w:proofErr w:type="spellEnd"/>
      <w:r w:rsidRPr="00056032">
        <w:rPr>
          <w:rFonts w:ascii="Californian FB" w:eastAsia="Times New Roman" w:hAnsi="Californian FB" w:cs="Arial"/>
          <w:i/>
          <w:iCs/>
          <w:color w:val="500050"/>
          <w:sz w:val="20"/>
          <w:szCs w:val="20"/>
          <w:lang w:eastAsia="it-IT"/>
        </w:rPr>
        <w:t xml:space="preserve"> of the </w:t>
      </w:r>
      <w:proofErr w:type="spellStart"/>
      <w:r w:rsidRPr="00056032">
        <w:rPr>
          <w:rFonts w:ascii="Californian FB" w:eastAsia="Times New Roman" w:hAnsi="Californian FB" w:cs="Arial"/>
          <w:i/>
          <w:iCs/>
          <w:color w:val="500050"/>
          <w:sz w:val="20"/>
          <w:szCs w:val="20"/>
          <w:lang w:eastAsia="it-IT"/>
        </w:rPr>
        <w:t>total</w:t>
      </w:r>
      <w:proofErr w:type="spellEnd"/>
      <w:r w:rsidRPr="00056032">
        <w:rPr>
          <w:rFonts w:ascii="Californian FB" w:eastAsia="Times New Roman" w:hAnsi="Californian FB" w:cs="Arial"/>
          <w:i/>
          <w:iCs/>
          <w:color w:val="500050"/>
          <w:sz w:val="20"/>
          <w:szCs w:val="20"/>
          <w:lang w:eastAsia="it-IT"/>
        </w:rPr>
        <w:t xml:space="preserve"> cost of the car: </w:t>
      </w:r>
      <w:proofErr w:type="spellStart"/>
      <w:r w:rsidRPr="00056032">
        <w:rPr>
          <w:rFonts w:ascii="Californian FB" w:eastAsia="Times New Roman" w:hAnsi="Californian FB" w:cs="Arial"/>
          <w:i/>
          <w:iCs/>
          <w:color w:val="500050"/>
          <w:sz w:val="20"/>
          <w:szCs w:val="20"/>
          <w:lang w:eastAsia="it-IT"/>
        </w:rPr>
        <w:t>fuel</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purchase</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maintenance</w:t>
      </w:r>
      <w:proofErr w:type="spellEnd"/>
      <w:r w:rsidRPr="00056032">
        <w:rPr>
          <w:rFonts w:ascii="Californian FB" w:eastAsia="Times New Roman" w:hAnsi="Californian FB" w:cs="Arial"/>
          <w:i/>
          <w:iCs/>
          <w:color w:val="500050"/>
          <w:sz w:val="20"/>
          <w:szCs w:val="20"/>
          <w:lang w:eastAsia="it-IT"/>
        </w:rPr>
        <w:t xml:space="preserve">, taxes, insurance, </w:t>
      </w:r>
      <w:proofErr w:type="spellStart"/>
      <w:r w:rsidRPr="00056032">
        <w:rPr>
          <w:rFonts w:ascii="Californian FB" w:eastAsia="Times New Roman" w:hAnsi="Californian FB" w:cs="Arial"/>
          <w:i/>
          <w:iCs/>
          <w:color w:val="500050"/>
          <w:sz w:val="20"/>
          <w:szCs w:val="20"/>
          <w:lang w:eastAsia="it-IT"/>
        </w:rPr>
        <w:t>accident</w:t>
      </w:r>
      <w:proofErr w:type="spellEnd"/>
      <w:r w:rsidRPr="00056032">
        <w:rPr>
          <w:rFonts w:ascii="Californian FB" w:eastAsia="Times New Roman" w:hAnsi="Californian FB" w:cs="Arial"/>
          <w:i/>
          <w:iCs/>
          <w:color w:val="500050"/>
          <w:sz w:val="20"/>
          <w:szCs w:val="20"/>
          <w:lang w:eastAsia="it-IT"/>
        </w:rPr>
        <w:t xml:space="preserve"> risk ...</w:t>
      </w:r>
    </w:p>
    <w:p w14:paraId="57269B09" w14:textId="77777777" w:rsidR="00AB04FB" w:rsidRPr="00056032" w:rsidRDefault="00AB04FB" w:rsidP="00725A86">
      <w:pPr>
        <w:pStyle w:val="Paragrafoelenco"/>
        <w:numPr>
          <w:ilvl w:val="0"/>
          <w:numId w:val="3"/>
        </w:numPr>
        <w:jc w:val="both"/>
        <w:rPr>
          <w:rFonts w:ascii="Californian FB" w:eastAsia="Times New Roman" w:hAnsi="Californian FB" w:cs="Arial"/>
          <w:i/>
          <w:iCs/>
          <w:color w:val="500050"/>
          <w:sz w:val="20"/>
          <w:szCs w:val="20"/>
          <w:lang w:val="en" w:eastAsia="it-IT"/>
        </w:rPr>
      </w:pPr>
      <w:r w:rsidRPr="00056032">
        <w:rPr>
          <w:rFonts w:ascii="Californian FB" w:eastAsia="Times New Roman" w:hAnsi="Californian FB" w:cs="Arial"/>
          <w:i/>
          <w:iCs/>
          <w:color w:val="500050"/>
          <w:sz w:val="20"/>
          <w:szCs w:val="20"/>
          <w:lang w:eastAsia="it-IT"/>
        </w:rPr>
        <w:t xml:space="preserve">For </w:t>
      </w:r>
      <w:proofErr w:type="spellStart"/>
      <w:r w:rsidRPr="00056032">
        <w:rPr>
          <w:rFonts w:ascii="Californian FB" w:eastAsia="Times New Roman" w:hAnsi="Californian FB" w:cs="Arial"/>
          <w:i/>
          <w:iCs/>
          <w:color w:val="500050"/>
          <w:sz w:val="20"/>
          <w:szCs w:val="20"/>
          <w:lang w:eastAsia="it-IT"/>
        </w:rPr>
        <w:t>our</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purposes</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this</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analysis</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does</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not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appear</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necessary</w:t>
      </w:r>
      <w:proofErr w:type="spellEnd"/>
      <w:r w:rsidRPr="00056032">
        <w:rPr>
          <w:rFonts w:ascii="Californian FB" w:eastAsia="Times New Roman" w:hAnsi="Californian FB" w:cs="Arial"/>
          <w:i/>
          <w:iCs/>
          <w:color w:val="500050"/>
          <w:sz w:val="20"/>
          <w:szCs w:val="20"/>
          <w:lang w:eastAsia="it-IT"/>
        </w:rPr>
        <w:t xml:space="preserve">: </w:t>
      </w:r>
      <w:r w:rsidRPr="00056032">
        <w:rPr>
          <w:rFonts w:ascii="Times New Roman" w:eastAsia="Times New Roman" w:hAnsi="Times New Roman" w:cs="Times New Roman"/>
          <w:i/>
          <w:iCs/>
          <w:color w:val="500050"/>
          <w:sz w:val="20"/>
          <w:szCs w:val="20"/>
          <w:lang w:eastAsia="it-IT"/>
        </w:rPr>
        <w:t>​​</w:t>
      </w:r>
      <w:proofErr w:type="spellStart"/>
      <w:r w:rsidRPr="00056032">
        <w:rPr>
          <w:rFonts w:ascii="Californian FB" w:eastAsia="Times New Roman" w:hAnsi="Californian FB" w:cs="Arial"/>
          <w:i/>
          <w:iCs/>
          <w:color w:val="500050"/>
          <w:sz w:val="20"/>
          <w:szCs w:val="20"/>
          <w:lang w:eastAsia="it-IT"/>
        </w:rPr>
        <w:t>it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will</w:t>
      </w:r>
      <w:proofErr w:type="spellEnd"/>
      <w:r w:rsidRPr="00056032">
        <w:rPr>
          <w:rFonts w:ascii="Californian FB" w:eastAsia="Times New Roman" w:hAnsi="Californian FB" w:cs="Arial"/>
          <w:i/>
          <w:iCs/>
          <w:color w:val="500050"/>
          <w:sz w:val="20"/>
          <w:szCs w:val="20"/>
          <w:lang w:eastAsia="it-IT"/>
        </w:rPr>
        <w:t xml:space="preserve"> be </w:t>
      </w:r>
      <w:proofErr w:type="spellStart"/>
      <w:r w:rsidRPr="00056032">
        <w:rPr>
          <w:rFonts w:ascii="Californian FB" w:eastAsia="Times New Roman" w:hAnsi="Californian FB" w:cs="Arial"/>
          <w:i/>
          <w:iCs/>
          <w:color w:val="500050"/>
          <w:sz w:val="20"/>
          <w:szCs w:val="20"/>
          <w:lang w:eastAsia="it-IT"/>
        </w:rPr>
        <w:t>enough</w:t>
      </w:r>
      <w:proofErr w:type="spellEnd"/>
      <w:r w:rsidRPr="00056032">
        <w:rPr>
          <w:rFonts w:ascii="Californian FB" w:eastAsia="Times New Roman" w:hAnsi="Californian FB" w:cs="Arial"/>
          <w:i/>
          <w:iCs/>
          <w:color w:val="500050"/>
          <w:sz w:val="20"/>
          <w:szCs w:val="20"/>
          <w:lang w:eastAsia="it-IT"/>
        </w:rPr>
        <w:t xml:space="preserve"> to assume the cost * km </w:t>
      </w:r>
      <w:proofErr w:type="spellStart"/>
      <w:r w:rsidRPr="00056032">
        <w:rPr>
          <w:rFonts w:ascii="Californian FB" w:eastAsia="Times New Roman" w:hAnsi="Californian FB" w:cs="Arial"/>
          <w:i/>
          <w:iCs/>
          <w:color w:val="500050"/>
          <w:sz w:val="20"/>
          <w:szCs w:val="20"/>
          <w:lang w:eastAsia="it-IT"/>
        </w:rPr>
        <w:t>at</w:t>
      </w:r>
      <w:proofErr w:type="spellEnd"/>
      <w:r w:rsidRPr="00056032">
        <w:rPr>
          <w:rFonts w:ascii="Californian FB" w:eastAsia="Times New Roman" w:hAnsi="Californian FB" w:cs="Arial"/>
          <w:i/>
          <w:iCs/>
          <w:color w:val="500050"/>
          <w:sz w:val="20"/>
          <w:szCs w:val="20"/>
          <w:lang w:eastAsia="it-IT"/>
        </w:rPr>
        <w:t xml:space="preserve"> a small </w:t>
      </w:r>
      <w:proofErr w:type="spellStart"/>
      <w:r w:rsidRPr="00056032">
        <w:rPr>
          <w:rFonts w:ascii="Californian FB" w:eastAsia="Times New Roman" w:hAnsi="Californian FB" w:cs="Arial"/>
          <w:i/>
          <w:iCs/>
          <w:color w:val="500050"/>
          <w:sz w:val="20"/>
          <w:szCs w:val="20"/>
          <w:lang w:eastAsia="it-IT"/>
        </w:rPr>
        <w:t>average</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engine</w:t>
      </w:r>
      <w:proofErr w:type="spellEnd"/>
      <w:r w:rsidRPr="00056032">
        <w:rPr>
          <w:rFonts w:ascii="Californian FB" w:eastAsia="Times New Roman" w:hAnsi="Californian FB" w:cs="Arial"/>
          <w:i/>
          <w:iCs/>
          <w:color w:val="500050"/>
          <w:sz w:val="20"/>
          <w:szCs w:val="20"/>
          <w:lang w:eastAsia="it-IT"/>
        </w:rPr>
        <w:t xml:space="preserve"> size (€ 0.35-040 * car * km) to </w:t>
      </w:r>
      <w:proofErr w:type="spellStart"/>
      <w:r w:rsidRPr="00056032">
        <w:rPr>
          <w:rFonts w:ascii="Californian FB" w:eastAsia="Times New Roman" w:hAnsi="Californian FB" w:cs="Arial"/>
          <w:i/>
          <w:iCs/>
          <w:color w:val="500050"/>
          <w:sz w:val="20"/>
          <w:szCs w:val="20"/>
          <w:lang w:eastAsia="it-IT"/>
        </w:rPr>
        <w:t>obtain</w:t>
      </w:r>
      <w:proofErr w:type="spellEnd"/>
      <w:r w:rsidRPr="00056032">
        <w:rPr>
          <w:rFonts w:ascii="Californian FB" w:eastAsia="Times New Roman" w:hAnsi="Californian FB" w:cs="Arial"/>
          <w:i/>
          <w:iCs/>
          <w:color w:val="500050"/>
          <w:sz w:val="20"/>
          <w:szCs w:val="20"/>
          <w:lang w:eastAsia="it-IT"/>
        </w:rPr>
        <w:t xml:space="preserve"> a first, </w:t>
      </w:r>
      <w:proofErr w:type="spellStart"/>
      <w:r w:rsidRPr="00056032">
        <w:rPr>
          <w:rFonts w:ascii="Californian FB" w:eastAsia="Times New Roman" w:hAnsi="Californian FB" w:cs="Arial"/>
          <w:i/>
          <w:iCs/>
          <w:color w:val="500050"/>
          <w:sz w:val="20"/>
          <w:szCs w:val="20"/>
          <w:lang w:eastAsia="it-IT"/>
        </w:rPr>
        <w:t>prudent</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evaluation</w:t>
      </w:r>
      <w:proofErr w:type="spellEnd"/>
      <w:r w:rsidRPr="00056032">
        <w:rPr>
          <w:rFonts w:ascii="Californian FB" w:eastAsia="Times New Roman" w:hAnsi="Californian FB" w:cs="Arial"/>
          <w:i/>
          <w:iCs/>
          <w:color w:val="500050"/>
          <w:sz w:val="20"/>
          <w:szCs w:val="20"/>
          <w:lang w:eastAsia="it-IT"/>
        </w:rPr>
        <w:t xml:space="preserve"> of the cost of the City of Cars (of the </w:t>
      </w:r>
      <w:proofErr w:type="spellStart"/>
      <w:r w:rsidRPr="00056032">
        <w:rPr>
          <w:rFonts w:ascii="Californian FB" w:eastAsia="Times New Roman" w:hAnsi="Californian FB" w:cs="Arial"/>
          <w:i/>
          <w:iCs/>
          <w:color w:val="500050"/>
          <w:sz w:val="20"/>
          <w:szCs w:val="20"/>
          <w:lang w:eastAsia="it-IT"/>
        </w:rPr>
        <w:t>wealth</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generated</w:t>
      </w:r>
      <w:proofErr w:type="spellEnd"/>
      <w:r w:rsidRPr="00056032">
        <w:rPr>
          <w:rFonts w:ascii="Californian FB" w:eastAsia="Times New Roman" w:hAnsi="Californian FB" w:cs="Arial"/>
          <w:i/>
          <w:iCs/>
          <w:color w:val="500050"/>
          <w:sz w:val="20"/>
          <w:szCs w:val="20"/>
          <w:lang w:eastAsia="it-IT"/>
        </w:rPr>
        <w:t xml:space="preserve"> from the cities of </w:t>
      </w:r>
      <w:proofErr w:type="spellStart"/>
      <w:r w:rsidRPr="00056032">
        <w:rPr>
          <w:rFonts w:ascii="Californian FB" w:eastAsia="Times New Roman" w:hAnsi="Californian FB" w:cs="Arial"/>
          <w:i/>
          <w:iCs/>
          <w:color w:val="500050"/>
          <w:sz w:val="20"/>
          <w:szCs w:val="20"/>
          <w:lang w:eastAsia="it-IT"/>
        </w:rPr>
        <w:t>bicycles</w:t>
      </w:r>
      <w:proofErr w:type="spellEnd"/>
      <w:r w:rsidRPr="00056032">
        <w:rPr>
          <w:rFonts w:ascii="Californian FB" w:eastAsia="Times New Roman" w:hAnsi="Californian FB" w:cs="Arial"/>
          <w:i/>
          <w:iCs/>
          <w:color w:val="500050"/>
          <w:sz w:val="20"/>
          <w:szCs w:val="20"/>
          <w:lang w:eastAsia="it-IT"/>
        </w:rPr>
        <w:t xml:space="preserve"> and people, </w:t>
      </w:r>
      <w:proofErr w:type="spellStart"/>
      <w:r w:rsidRPr="00056032">
        <w:rPr>
          <w:rFonts w:ascii="Californian FB" w:eastAsia="Times New Roman" w:hAnsi="Californian FB" w:cs="Arial"/>
          <w:i/>
          <w:iCs/>
          <w:color w:val="500050"/>
          <w:sz w:val="20"/>
          <w:szCs w:val="20"/>
          <w:lang w:eastAsia="it-IT"/>
        </w:rPr>
        <w:t>if</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you</w:t>
      </w:r>
      <w:proofErr w:type="spellEnd"/>
      <w:r w:rsidRPr="00056032">
        <w:rPr>
          <w:rFonts w:ascii="Californian FB" w:eastAsia="Times New Roman" w:hAnsi="Californian FB" w:cs="Arial"/>
          <w:i/>
          <w:iCs/>
          <w:color w:val="500050"/>
          <w:sz w:val="20"/>
          <w:szCs w:val="20"/>
          <w:lang w:eastAsia="it-IT"/>
        </w:rPr>
        <w:t xml:space="preserve"> </w:t>
      </w:r>
      <w:proofErr w:type="spellStart"/>
      <w:r w:rsidRPr="00056032">
        <w:rPr>
          <w:rFonts w:ascii="Californian FB" w:eastAsia="Times New Roman" w:hAnsi="Californian FB" w:cs="Arial"/>
          <w:i/>
          <w:iCs/>
          <w:color w:val="500050"/>
          <w:sz w:val="20"/>
          <w:szCs w:val="20"/>
          <w:lang w:eastAsia="it-IT"/>
        </w:rPr>
        <w:t>have</w:t>
      </w:r>
      <w:proofErr w:type="spellEnd"/>
      <w:r w:rsidRPr="00056032">
        <w:rPr>
          <w:rFonts w:ascii="Californian FB" w:eastAsia="Times New Roman" w:hAnsi="Californian FB" w:cs="Arial"/>
          <w:i/>
          <w:iCs/>
          <w:color w:val="500050"/>
          <w:sz w:val="20"/>
          <w:szCs w:val="20"/>
          <w:lang w:eastAsia="it-IT"/>
        </w:rPr>
        <w:t xml:space="preserve"> the data of the </w:t>
      </w:r>
      <w:proofErr w:type="spellStart"/>
      <w:r w:rsidRPr="00056032">
        <w:rPr>
          <w:rFonts w:ascii="Californian FB" w:eastAsia="Times New Roman" w:hAnsi="Californian FB" w:cs="Arial"/>
          <w:i/>
          <w:iCs/>
          <w:color w:val="500050"/>
          <w:sz w:val="20"/>
          <w:szCs w:val="20"/>
          <w:lang w:eastAsia="it-IT"/>
        </w:rPr>
        <w:t>past</w:t>
      </w:r>
      <w:proofErr w:type="spellEnd"/>
      <w:r w:rsidRPr="00056032">
        <w:rPr>
          <w:rFonts w:ascii="Californian FB" w:eastAsia="Times New Roman" w:hAnsi="Californian FB" w:cs="Arial"/>
          <w:i/>
          <w:iCs/>
          <w:color w:val="500050"/>
          <w:sz w:val="20"/>
          <w:szCs w:val="20"/>
          <w:lang w:eastAsia="it-IT"/>
        </w:rPr>
        <w:t>!) ...</w:t>
      </w:r>
    </w:p>
    <w:p w14:paraId="7F169BA8" w14:textId="7CFF206A" w:rsidR="00AB04FB" w:rsidRDefault="00AB04FB" w:rsidP="00056032">
      <w:pPr>
        <w:jc w:val="both"/>
        <w:rPr>
          <w:rFonts w:ascii="Californian FB" w:eastAsia="Times New Roman" w:hAnsi="Californian FB" w:cs="Arial"/>
          <w:color w:val="500050"/>
          <w:sz w:val="20"/>
          <w:szCs w:val="20"/>
          <w:lang w:eastAsia="it-IT"/>
        </w:rPr>
      </w:pPr>
      <w:proofErr w:type="spellStart"/>
      <w:r w:rsidRPr="00056032">
        <w:rPr>
          <w:rFonts w:ascii="Californian FB" w:eastAsia="Times New Roman" w:hAnsi="Californian FB" w:cs="Arial"/>
          <w:color w:val="500050"/>
          <w:sz w:val="20"/>
          <w:szCs w:val="20"/>
          <w:lang w:eastAsia="it-IT"/>
        </w:rPr>
        <w:t>Even</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without</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taking</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into</w:t>
      </w:r>
      <w:proofErr w:type="spellEnd"/>
      <w:r w:rsidRPr="00056032">
        <w:rPr>
          <w:rFonts w:ascii="Californian FB" w:eastAsia="Times New Roman" w:hAnsi="Californian FB" w:cs="Arial"/>
          <w:color w:val="500050"/>
          <w:sz w:val="20"/>
          <w:szCs w:val="20"/>
          <w:lang w:eastAsia="it-IT"/>
        </w:rPr>
        <w:t xml:space="preserve"> account the </w:t>
      </w:r>
      <w:proofErr w:type="spellStart"/>
      <w:r w:rsidRPr="00056032">
        <w:rPr>
          <w:rFonts w:ascii="Californian FB" w:eastAsia="Times New Roman" w:hAnsi="Californian FB" w:cs="Arial"/>
          <w:color w:val="500050"/>
          <w:sz w:val="20"/>
          <w:szCs w:val="20"/>
          <w:lang w:eastAsia="it-IT"/>
        </w:rPr>
        <w:t>recent</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fuel</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increases</w:t>
      </w:r>
      <w:proofErr w:type="spellEnd"/>
      <w:r w:rsidRPr="00056032">
        <w:rPr>
          <w:rFonts w:ascii="Californian FB" w:eastAsia="Times New Roman" w:hAnsi="Californian FB" w:cs="Arial"/>
          <w:color w:val="500050"/>
          <w:sz w:val="20"/>
          <w:szCs w:val="20"/>
          <w:lang w:eastAsia="it-IT"/>
        </w:rPr>
        <w:t xml:space="preserve">, the </w:t>
      </w:r>
      <w:proofErr w:type="spellStart"/>
      <w:r w:rsidRPr="00056032">
        <w:rPr>
          <w:rFonts w:ascii="Californian FB" w:eastAsia="Times New Roman" w:hAnsi="Californian FB" w:cs="Arial"/>
          <w:color w:val="500050"/>
          <w:sz w:val="20"/>
          <w:szCs w:val="20"/>
          <w:lang w:eastAsia="it-IT"/>
        </w:rPr>
        <w:t>estimates</w:t>
      </w:r>
      <w:proofErr w:type="spellEnd"/>
      <w:r w:rsidRPr="00056032">
        <w:rPr>
          <w:rFonts w:ascii="Californian FB" w:eastAsia="Times New Roman" w:hAnsi="Californian FB" w:cs="Arial"/>
          <w:color w:val="500050"/>
          <w:sz w:val="20"/>
          <w:szCs w:val="20"/>
          <w:lang w:eastAsia="it-IT"/>
        </w:rPr>
        <w:t xml:space="preserve"> made </w:t>
      </w:r>
      <w:proofErr w:type="spellStart"/>
      <w:r w:rsidRPr="00056032">
        <w:rPr>
          <w:rFonts w:ascii="Californian FB" w:eastAsia="Times New Roman" w:hAnsi="Californian FB" w:cs="Arial"/>
          <w:color w:val="500050"/>
          <w:sz w:val="20"/>
          <w:szCs w:val="20"/>
          <w:lang w:eastAsia="it-IT"/>
        </w:rPr>
        <w:t>will</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surprise</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but</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these</w:t>
      </w:r>
      <w:proofErr w:type="spellEnd"/>
      <w:r w:rsidRPr="00056032">
        <w:rPr>
          <w:rFonts w:ascii="Californian FB" w:eastAsia="Times New Roman" w:hAnsi="Californian FB" w:cs="Arial"/>
          <w:color w:val="500050"/>
          <w:sz w:val="20"/>
          <w:szCs w:val="20"/>
          <w:lang w:eastAsia="it-IT"/>
        </w:rPr>
        <w:t xml:space="preserve"> are </w:t>
      </w:r>
      <w:proofErr w:type="spellStart"/>
      <w:r w:rsidRPr="00056032">
        <w:rPr>
          <w:rFonts w:ascii="Californian FB" w:eastAsia="Times New Roman" w:hAnsi="Californian FB" w:cs="Arial"/>
          <w:color w:val="500050"/>
          <w:sz w:val="20"/>
          <w:szCs w:val="20"/>
          <w:lang w:eastAsia="it-IT"/>
        </w:rPr>
        <w:t>hundreds</w:t>
      </w:r>
      <w:proofErr w:type="spellEnd"/>
      <w:r w:rsidRPr="00056032">
        <w:rPr>
          <w:rFonts w:ascii="Californian FB" w:eastAsia="Times New Roman" w:hAnsi="Californian FB" w:cs="Arial"/>
          <w:color w:val="500050"/>
          <w:sz w:val="20"/>
          <w:szCs w:val="20"/>
          <w:lang w:eastAsia="it-IT"/>
        </w:rPr>
        <w:t xml:space="preserve"> of </w:t>
      </w:r>
      <w:proofErr w:type="spellStart"/>
      <w:r w:rsidRPr="00056032">
        <w:rPr>
          <w:rFonts w:ascii="Californian FB" w:eastAsia="Times New Roman" w:hAnsi="Californian FB" w:cs="Arial"/>
          <w:color w:val="500050"/>
          <w:sz w:val="20"/>
          <w:szCs w:val="20"/>
          <w:lang w:eastAsia="it-IT"/>
        </w:rPr>
        <w:t>thousands</w:t>
      </w:r>
      <w:proofErr w:type="spellEnd"/>
      <w:r w:rsidRPr="00056032">
        <w:rPr>
          <w:rFonts w:ascii="Californian FB" w:eastAsia="Times New Roman" w:hAnsi="Californian FB" w:cs="Arial"/>
          <w:color w:val="500050"/>
          <w:sz w:val="20"/>
          <w:szCs w:val="20"/>
          <w:lang w:eastAsia="it-IT"/>
        </w:rPr>
        <w:t xml:space="preserve"> of cars </w:t>
      </w:r>
      <w:proofErr w:type="spellStart"/>
      <w:r w:rsidRPr="00056032">
        <w:rPr>
          <w:rFonts w:ascii="Californian FB" w:eastAsia="Times New Roman" w:hAnsi="Californian FB" w:cs="Arial"/>
          <w:color w:val="500050"/>
          <w:sz w:val="20"/>
          <w:szCs w:val="20"/>
          <w:lang w:eastAsia="it-IT"/>
        </w:rPr>
        <w:t>that</w:t>
      </w:r>
      <w:proofErr w:type="spellEnd"/>
      <w:r w:rsidRPr="00056032">
        <w:rPr>
          <w:rFonts w:ascii="Californian FB" w:eastAsia="Times New Roman" w:hAnsi="Californian FB" w:cs="Arial"/>
          <w:color w:val="500050"/>
          <w:sz w:val="20"/>
          <w:szCs w:val="20"/>
          <w:lang w:eastAsia="it-IT"/>
        </w:rPr>
        <w:t xml:space="preserve"> converge </w:t>
      </w:r>
      <w:proofErr w:type="spellStart"/>
      <w:r w:rsidRPr="00056032">
        <w:rPr>
          <w:rFonts w:ascii="Californian FB" w:eastAsia="Times New Roman" w:hAnsi="Californian FB" w:cs="Arial"/>
          <w:color w:val="500050"/>
          <w:sz w:val="20"/>
          <w:szCs w:val="20"/>
          <w:lang w:eastAsia="it-IT"/>
        </w:rPr>
        <w:t>every</w:t>
      </w:r>
      <w:proofErr w:type="spellEnd"/>
      <w:r w:rsidRPr="00056032">
        <w:rPr>
          <w:rFonts w:ascii="Californian FB" w:eastAsia="Times New Roman" w:hAnsi="Californian FB" w:cs="Arial"/>
          <w:color w:val="500050"/>
          <w:sz w:val="20"/>
          <w:szCs w:val="20"/>
          <w:lang w:eastAsia="it-IT"/>
        </w:rPr>
        <w:t xml:space="preserve"> day on </w:t>
      </w:r>
      <w:proofErr w:type="spellStart"/>
      <w:r w:rsidRPr="00056032">
        <w:rPr>
          <w:rFonts w:ascii="Californian FB" w:eastAsia="Times New Roman" w:hAnsi="Californian FB" w:cs="Arial"/>
          <w:color w:val="500050"/>
          <w:sz w:val="20"/>
          <w:szCs w:val="20"/>
          <w:lang w:eastAsia="it-IT"/>
        </w:rPr>
        <w:t>urban</w:t>
      </w:r>
      <w:proofErr w:type="spellEnd"/>
      <w:r w:rsidRPr="00056032">
        <w:rPr>
          <w:rFonts w:ascii="Californian FB" w:eastAsia="Times New Roman" w:hAnsi="Californian FB" w:cs="Arial"/>
          <w:color w:val="500050"/>
          <w:sz w:val="20"/>
          <w:szCs w:val="20"/>
          <w:lang w:eastAsia="it-IT"/>
        </w:rPr>
        <w:t xml:space="preserve"> centers, from the hinterland: </w:t>
      </w:r>
      <w:proofErr w:type="spellStart"/>
      <w:r w:rsidRPr="00056032">
        <w:rPr>
          <w:rFonts w:ascii="Californian FB" w:eastAsia="Times New Roman" w:hAnsi="Californian FB" w:cs="Arial"/>
          <w:color w:val="500050"/>
          <w:sz w:val="20"/>
          <w:szCs w:val="20"/>
          <w:lang w:eastAsia="it-IT"/>
        </w:rPr>
        <w:t>even</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assuming</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very</w:t>
      </w:r>
      <w:proofErr w:type="spellEnd"/>
      <w:r w:rsidRPr="00056032">
        <w:rPr>
          <w:rFonts w:ascii="Californian FB" w:eastAsia="Times New Roman" w:hAnsi="Californian FB" w:cs="Arial"/>
          <w:color w:val="500050"/>
          <w:sz w:val="20"/>
          <w:szCs w:val="20"/>
          <w:lang w:eastAsia="it-IT"/>
        </w:rPr>
        <w:t xml:space="preserve"> limited </w:t>
      </w:r>
      <w:proofErr w:type="spellStart"/>
      <w:r w:rsidRPr="00056032">
        <w:rPr>
          <w:rFonts w:ascii="Californian FB" w:eastAsia="Times New Roman" w:hAnsi="Californian FB" w:cs="Arial"/>
          <w:color w:val="500050"/>
          <w:sz w:val="20"/>
          <w:szCs w:val="20"/>
          <w:lang w:eastAsia="it-IT"/>
        </w:rPr>
        <w:t>average</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daily</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mileage</w:t>
      </w:r>
      <w:proofErr w:type="spellEnd"/>
      <w:r w:rsidRPr="00056032">
        <w:rPr>
          <w:rFonts w:ascii="Californian FB" w:eastAsia="Times New Roman" w:hAnsi="Californian FB" w:cs="Arial"/>
          <w:color w:val="500050"/>
          <w:sz w:val="20"/>
          <w:szCs w:val="20"/>
          <w:lang w:eastAsia="it-IT"/>
        </w:rPr>
        <w:t xml:space="preserve">, in the order of 20- 30 km / day, </w:t>
      </w:r>
      <w:proofErr w:type="spellStart"/>
      <w:r w:rsidRPr="00056032">
        <w:rPr>
          <w:rFonts w:ascii="Californian FB" w:eastAsia="Times New Roman" w:hAnsi="Californian FB" w:cs="Arial"/>
          <w:color w:val="500050"/>
          <w:sz w:val="20"/>
          <w:szCs w:val="20"/>
          <w:lang w:eastAsia="it-IT"/>
        </w:rPr>
        <w:t>values</w:t>
      </w:r>
      <w:proofErr w:type="spellEnd"/>
      <w:r w:rsidRPr="00056032">
        <w:rPr>
          <w:rFonts w:ascii="Californian FB" w:eastAsia="Times New Roman" w:hAnsi="Californian FB" w:cs="Arial"/>
          <w:color w:val="500050"/>
          <w:sz w:val="20"/>
          <w:szCs w:val="20"/>
          <w:lang w:eastAsia="it-IT"/>
        </w:rPr>
        <w:t xml:space="preserve"> </w:t>
      </w:r>
      <w:r w:rsidRPr="00056032">
        <w:rPr>
          <w:rFonts w:ascii="Times New Roman" w:eastAsia="Times New Roman" w:hAnsi="Times New Roman" w:cs="Times New Roman"/>
          <w:color w:val="500050"/>
          <w:sz w:val="20"/>
          <w:szCs w:val="20"/>
          <w:lang w:eastAsia="it-IT"/>
        </w:rPr>
        <w:t>​​</w:t>
      </w:r>
      <w:r w:rsidRPr="00056032">
        <w:rPr>
          <w:rFonts w:ascii="Californian FB" w:eastAsia="Times New Roman" w:hAnsi="Californian FB" w:cs="Arial"/>
          <w:color w:val="500050"/>
          <w:sz w:val="20"/>
          <w:szCs w:val="20"/>
          <w:lang w:eastAsia="it-IT"/>
        </w:rPr>
        <w:t xml:space="preserve">in the order of HUNDREDS OF MILLIONS OF EURO / </w:t>
      </w:r>
      <w:proofErr w:type="spellStart"/>
      <w:r w:rsidRPr="00056032">
        <w:rPr>
          <w:rFonts w:ascii="Californian FB" w:eastAsia="Times New Roman" w:hAnsi="Californian FB" w:cs="Arial"/>
          <w:color w:val="500050"/>
          <w:sz w:val="20"/>
          <w:szCs w:val="20"/>
          <w:lang w:eastAsia="it-IT"/>
        </w:rPr>
        <w:t>year</w:t>
      </w:r>
      <w:proofErr w:type="spellEnd"/>
      <w:r w:rsidRPr="00056032">
        <w:rPr>
          <w:rFonts w:ascii="Californian FB" w:eastAsia="Times New Roman" w:hAnsi="Californian FB" w:cs="Arial"/>
          <w:color w:val="500050"/>
          <w:sz w:val="20"/>
          <w:szCs w:val="20"/>
          <w:lang w:eastAsia="it-IT"/>
        </w:rPr>
        <w:t xml:space="preserve"> </w:t>
      </w:r>
      <w:proofErr w:type="spellStart"/>
      <w:r w:rsidRPr="00056032">
        <w:rPr>
          <w:rFonts w:ascii="Californian FB" w:eastAsia="Times New Roman" w:hAnsi="Californian FB" w:cs="Arial"/>
          <w:color w:val="500050"/>
          <w:sz w:val="20"/>
          <w:szCs w:val="20"/>
          <w:lang w:eastAsia="it-IT"/>
        </w:rPr>
        <w:t>will</w:t>
      </w:r>
      <w:proofErr w:type="spellEnd"/>
      <w:r w:rsidRPr="00056032">
        <w:rPr>
          <w:rFonts w:ascii="Californian FB" w:eastAsia="Times New Roman" w:hAnsi="Californian FB" w:cs="Arial"/>
          <w:color w:val="500050"/>
          <w:sz w:val="20"/>
          <w:szCs w:val="20"/>
          <w:lang w:eastAsia="it-IT"/>
        </w:rPr>
        <w:t xml:space="preserve"> emerge.</w:t>
      </w:r>
    </w:p>
    <w:p w14:paraId="56F9AD5F" w14:textId="2CE17AA5" w:rsidR="00056032" w:rsidRPr="00056032" w:rsidRDefault="00056032" w:rsidP="00056032">
      <w:pPr>
        <w:pStyle w:val="Paragrafoelenco"/>
        <w:numPr>
          <w:ilvl w:val="0"/>
          <w:numId w:val="3"/>
        </w:numPr>
        <w:jc w:val="both"/>
        <w:rPr>
          <w:rFonts w:ascii="Californian FB" w:eastAsia="Times New Roman" w:hAnsi="Californian FB" w:cs="Arial"/>
          <w:i/>
          <w:iCs/>
          <w:color w:val="500050"/>
          <w:sz w:val="20"/>
          <w:szCs w:val="20"/>
          <w:lang w:val="en" w:eastAsia="it-IT"/>
        </w:rPr>
      </w:pPr>
      <w:r w:rsidRPr="00056032">
        <w:rPr>
          <w:rFonts w:ascii="Californian FB" w:eastAsia="Times New Roman" w:hAnsi="Californian FB" w:cs="Arial"/>
          <w:i/>
          <w:iCs/>
          <w:color w:val="500050"/>
          <w:sz w:val="20"/>
          <w:szCs w:val="20"/>
          <w:lang w:val="en" w:eastAsia="it-IT"/>
        </w:rPr>
        <w:t xml:space="preserve">Understanding the enormity of the costs incurred by Families living in the City of Cars will allow us to measure the wealth that could be generated, from the transition to sustainable mobility, with the progressive reduction of the daily use of cars (often 2-3 </w:t>
      </w:r>
      <w:r>
        <w:rPr>
          <w:rFonts w:ascii="Californian FB" w:eastAsia="Times New Roman" w:hAnsi="Californian FB" w:cs="Arial"/>
          <w:i/>
          <w:iCs/>
          <w:color w:val="500050"/>
          <w:sz w:val="20"/>
          <w:szCs w:val="20"/>
          <w:lang w:val="en" w:eastAsia="it-IT"/>
        </w:rPr>
        <w:t xml:space="preserve">cars </w:t>
      </w:r>
      <w:r w:rsidRPr="00056032">
        <w:rPr>
          <w:rFonts w:ascii="Californian FB" w:eastAsia="Times New Roman" w:hAnsi="Californian FB" w:cs="Arial"/>
          <w:i/>
          <w:iCs/>
          <w:color w:val="500050"/>
          <w:sz w:val="20"/>
          <w:szCs w:val="20"/>
          <w:lang w:val="en" w:eastAsia="it-IT"/>
        </w:rPr>
        <w:t xml:space="preserve">per family!), gradually replaced by a greater use of cycling (on short urban distances), public transport, multimodality. </w:t>
      </w:r>
    </w:p>
    <w:p w14:paraId="16011EEB" w14:textId="49B9AF30" w:rsidR="00056032" w:rsidRPr="00056032" w:rsidRDefault="00056032" w:rsidP="00056032">
      <w:pPr>
        <w:pStyle w:val="Paragrafoelenco"/>
        <w:numPr>
          <w:ilvl w:val="0"/>
          <w:numId w:val="3"/>
        </w:numPr>
        <w:jc w:val="both"/>
        <w:rPr>
          <w:rFonts w:ascii="Californian FB" w:eastAsia="Times New Roman" w:hAnsi="Californian FB" w:cs="Arial"/>
          <w:i/>
          <w:iCs/>
          <w:color w:val="500050"/>
          <w:sz w:val="20"/>
          <w:szCs w:val="20"/>
          <w:lang w:val="en" w:eastAsia="it-IT"/>
        </w:rPr>
      </w:pPr>
      <w:r w:rsidRPr="00056032">
        <w:rPr>
          <w:rFonts w:ascii="Californian FB" w:eastAsia="Times New Roman" w:hAnsi="Californian FB" w:cs="Arial"/>
          <w:i/>
          <w:iCs/>
          <w:color w:val="500050"/>
          <w:sz w:val="20"/>
          <w:szCs w:val="20"/>
          <w:lang w:val="en" w:eastAsia="it-IT"/>
        </w:rPr>
        <w:t xml:space="preserve">And to size a Budget specifically dedicated to this transformation strategy of daily mobility, in the order of 10% of the annual expenditure dedicated to Planet Cars. </w:t>
      </w:r>
    </w:p>
    <w:p w14:paraId="5191B699" w14:textId="79186A79" w:rsidR="00AB04FB" w:rsidRDefault="00AB04FB" w:rsidP="00056032">
      <w:pPr>
        <w:shd w:val="clear" w:color="auto" w:fill="FFFFFF"/>
        <w:spacing w:after="0" w:line="240" w:lineRule="auto"/>
        <w:jc w:val="both"/>
        <w:rPr>
          <w:rFonts w:ascii="Californian FB" w:eastAsia="Times New Roman" w:hAnsi="Californian FB" w:cs="Arial"/>
          <w:color w:val="500050"/>
          <w:sz w:val="20"/>
          <w:szCs w:val="20"/>
          <w:lang w:val="en" w:eastAsia="it-IT"/>
        </w:rPr>
      </w:pPr>
      <w:r w:rsidRPr="00056032">
        <w:rPr>
          <w:rFonts w:ascii="Californian FB" w:eastAsia="Times New Roman" w:hAnsi="Californian FB" w:cs="Arial"/>
          <w:color w:val="500050"/>
          <w:sz w:val="20"/>
          <w:szCs w:val="20"/>
          <w:lang w:val="en" w:eastAsia="it-IT"/>
        </w:rPr>
        <w:lastRenderedPageBreak/>
        <w:t>If the goal of the "mobility challenge" is progressively achieved, in a few years important economic benefits will be generated, leading to well-being and essential consumption a significant portion of the expenditure of families forced, today, to "car-only" mobility.</w:t>
      </w:r>
    </w:p>
    <w:p w14:paraId="38B9A030" w14:textId="77777777" w:rsidR="0089424D" w:rsidRPr="00056032" w:rsidRDefault="0089424D" w:rsidP="00056032">
      <w:pPr>
        <w:shd w:val="clear" w:color="auto" w:fill="FFFFFF"/>
        <w:spacing w:after="0" w:line="240" w:lineRule="auto"/>
        <w:jc w:val="both"/>
        <w:rPr>
          <w:rFonts w:ascii="Arial" w:eastAsia="Times New Roman" w:hAnsi="Arial" w:cs="Arial"/>
          <w:color w:val="500050"/>
          <w:sz w:val="24"/>
          <w:szCs w:val="24"/>
          <w:lang w:val="en" w:eastAsia="it-IT"/>
        </w:rPr>
      </w:pPr>
    </w:p>
    <w:p w14:paraId="4269DA08" w14:textId="77777777" w:rsidR="0089424D" w:rsidRPr="0089424D" w:rsidRDefault="0089424D" w:rsidP="0089424D">
      <w:pPr>
        <w:pStyle w:val="Paragrafoelenco"/>
        <w:ind w:left="0"/>
        <w:jc w:val="both"/>
        <w:rPr>
          <w:rFonts w:ascii="Californian FB" w:eastAsia="Times New Roman" w:hAnsi="Californian FB" w:cs="Arial"/>
          <w:b/>
          <w:bCs/>
          <w:caps/>
          <w:color w:val="500050"/>
          <w:sz w:val="20"/>
          <w:szCs w:val="20"/>
          <w:lang w:eastAsia="it-IT"/>
        </w:rPr>
      </w:pPr>
      <w:r w:rsidRPr="0089424D">
        <w:rPr>
          <w:rFonts w:ascii="Californian FB" w:eastAsia="Times New Roman" w:hAnsi="Californian FB" w:cs="Arial"/>
          <w:b/>
          <w:bCs/>
          <w:caps/>
          <w:color w:val="500050"/>
          <w:sz w:val="20"/>
          <w:szCs w:val="20"/>
          <w:lang w:eastAsia="it-IT"/>
        </w:rPr>
        <w:t xml:space="preserve">STEP 2 - TOWARDS THE ACTION PLAN FOR MODAL REBALANCING: THE CONTRIBUTION OF THE PEER REVIEWS, WITH THE INVOLVEMENT OF NEW MOBILITY CHALLENGE PROFESSIONALS, NGOs AND LOCAL STAKEHOLDERS. </w:t>
      </w:r>
    </w:p>
    <w:p w14:paraId="18830BEF" w14:textId="030B791D" w:rsidR="002B0731" w:rsidRDefault="009E0ADB" w:rsidP="0089424D">
      <w:pPr>
        <w:spacing w:after="120" w:line="240" w:lineRule="atLeast"/>
        <w:jc w:val="both"/>
        <w:rPr>
          <w:rFonts w:ascii="Californian FB" w:eastAsia="Times New Roman" w:hAnsi="Californian FB" w:cs="Arial"/>
          <w:color w:val="500050"/>
          <w:sz w:val="20"/>
          <w:szCs w:val="20"/>
          <w:lang w:val="en" w:eastAsia="it-IT"/>
        </w:rPr>
      </w:pPr>
      <w:r w:rsidRPr="009E0ADB">
        <w:rPr>
          <w:noProof/>
        </w:rPr>
        <w:drawing>
          <wp:anchor distT="0" distB="0" distL="114300" distR="114300" simplePos="0" relativeHeight="251662336" behindDoc="0" locked="0" layoutInCell="1" allowOverlap="1" wp14:anchorId="060E4897" wp14:editId="55499201">
            <wp:simplePos x="0" y="0"/>
            <wp:positionH relativeFrom="column">
              <wp:posOffset>-243</wp:posOffset>
            </wp:positionH>
            <wp:positionV relativeFrom="paragraph">
              <wp:posOffset>-2810</wp:posOffset>
            </wp:positionV>
            <wp:extent cx="2198822" cy="2658893"/>
            <wp:effectExtent l="0" t="0" r="0" b="0"/>
            <wp:wrapThrough wrapText="bothSides">
              <wp:wrapPolygon edited="0">
                <wp:start x="0" y="0"/>
                <wp:lineTo x="0" y="2321"/>
                <wp:lineTo x="2995" y="2476"/>
                <wp:lineTo x="0" y="3095"/>
                <wp:lineTo x="0" y="4952"/>
                <wp:lineTo x="5802" y="4952"/>
                <wp:lineTo x="0" y="5881"/>
                <wp:lineTo x="0" y="8357"/>
                <wp:lineTo x="749" y="9905"/>
                <wp:lineTo x="0" y="12691"/>
                <wp:lineTo x="0" y="21512"/>
                <wp:lineTo x="21338" y="21512"/>
                <wp:lineTo x="2133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822" cy="2658893"/>
                    </a:xfrm>
                    <a:prstGeom prst="rect">
                      <a:avLst/>
                    </a:prstGeom>
                    <a:noFill/>
                    <a:ln>
                      <a:noFill/>
                    </a:ln>
                  </pic:spPr>
                </pic:pic>
              </a:graphicData>
            </a:graphic>
          </wp:anchor>
        </w:drawing>
      </w:r>
      <w:r w:rsidR="002B0731" w:rsidRPr="002B0731">
        <w:rPr>
          <w:rFonts w:ascii="Californian FB" w:eastAsia="Times New Roman" w:hAnsi="Californian FB" w:cs="Arial"/>
          <w:color w:val="500050"/>
          <w:sz w:val="20"/>
          <w:szCs w:val="20"/>
          <w:lang w:val="en" w:eastAsia="it-IT"/>
        </w:rPr>
        <w:t xml:space="preserve">In the face of the hundreds of millions of € that families are annually committed to pay to the City of Cars, the very high profitability of the modal rebalancing massacre emerges, where it is effectively capable of reducing the daily dependence on private vehicles. </w:t>
      </w:r>
    </w:p>
    <w:p w14:paraId="70D72DE5" w14:textId="7B8AD7BB" w:rsidR="002B0731" w:rsidRDefault="002B0731" w:rsidP="0089424D">
      <w:pPr>
        <w:spacing w:after="120" w:line="240" w:lineRule="atLeast"/>
        <w:jc w:val="both"/>
        <w:rPr>
          <w:rFonts w:ascii="Californian FB" w:eastAsia="Times New Roman" w:hAnsi="Californian FB" w:cs="Arial"/>
          <w:color w:val="500050"/>
          <w:sz w:val="20"/>
          <w:szCs w:val="20"/>
          <w:lang w:eastAsia="it-IT"/>
        </w:rPr>
      </w:pPr>
      <w:r w:rsidRPr="002B0731">
        <w:rPr>
          <w:rFonts w:ascii="Californian FB" w:eastAsia="Times New Roman" w:hAnsi="Californian FB" w:cs="Arial"/>
          <w:color w:val="500050"/>
          <w:sz w:val="20"/>
          <w:szCs w:val="20"/>
          <w:lang w:val="en" w:eastAsia="it-IT"/>
        </w:rPr>
        <w:t xml:space="preserve">Therefore, there should be no particular difficulties regarding the possibility of assigning an important budget to the </w:t>
      </w:r>
      <w:r w:rsidRPr="002B0731">
        <w:rPr>
          <w:rFonts w:ascii="Californian FB" w:eastAsia="Times New Roman" w:hAnsi="Californian FB" w:cs="Arial"/>
          <w:i/>
          <w:iCs/>
          <w:color w:val="500050"/>
          <w:sz w:val="20"/>
          <w:szCs w:val="20"/>
          <w:lang w:val="en" w:eastAsia="it-IT"/>
        </w:rPr>
        <w:t>"Action Plan for Modal Rebalancing</w:t>
      </w:r>
      <w:r w:rsidRPr="002B0731">
        <w:rPr>
          <w:rFonts w:ascii="Californian FB" w:eastAsia="Times New Roman" w:hAnsi="Californian FB" w:cs="Arial"/>
          <w:color w:val="500050"/>
          <w:sz w:val="20"/>
          <w:szCs w:val="20"/>
          <w:lang w:val="en" w:eastAsia="it-IT"/>
        </w:rPr>
        <w:t>", in the order of 10% (therefore tens of millions of euros) of the annual cost incurred by those who live and work in the City of Cars.</w:t>
      </w:r>
    </w:p>
    <w:p w14:paraId="2AAC12E6" w14:textId="2D836C4F" w:rsidR="0089424D" w:rsidRDefault="0089424D" w:rsidP="0089424D">
      <w:pPr>
        <w:spacing w:after="120" w:line="240" w:lineRule="atLeast"/>
        <w:jc w:val="both"/>
        <w:rPr>
          <w:rFonts w:ascii="Californian FB" w:eastAsia="Times New Roman" w:hAnsi="Californian FB" w:cs="Arial"/>
          <w:color w:val="500050"/>
          <w:sz w:val="20"/>
          <w:szCs w:val="20"/>
          <w:lang w:eastAsia="it-IT"/>
        </w:rPr>
      </w:pPr>
      <w:r w:rsidRPr="00C210AD">
        <w:rPr>
          <w:rFonts w:ascii="Californian FB" w:eastAsia="Times New Roman" w:hAnsi="Californian FB" w:cs="Arial"/>
          <w:color w:val="500050"/>
          <w:sz w:val="20"/>
          <w:szCs w:val="20"/>
          <w:lang w:eastAsia="it-IT"/>
        </w:rPr>
        <w:t xml:space="preserve">But </w:t>
      </w:r>
      <w:proofErr w:type="spellStart"/>
      <w:r w:rsidRPr="00C210AD">
        <w:rPr>
          <w:rFonts w:ascii="Californian FB" w:eastAsia="Times New Roman" w:hAnsi="Californian FB" w:cs="Arial"/>
          <w:color w:val="500050"/>
          <w:sz w:val="20"/>
          <w:szCs w:val="20"/>
          <w:lang w:eastAsia="it-IT"/>
        </w:rPr>
        <w:t>as</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we</w:t>
      </w:r>
      <w:proofErr w:type="spellEnd"/>
      <w:r w:rsidRPr="00C210AD">
        <w:rPr>
          <w:rFonts w:ascii="Californian FB" w:eastAsia="Times New Roman" w:hAnsi="Californian FB" w:cs="Arial"/>
          <w:color w:val="500050"/>
          <w:sz w:val="20"/>
          <w:szCs w:val="20"/>
          <w:lang w:eastAsia="it-IT"/>
        </w:rPr>
        <w:t xml:space="preserve"> know </w:t>
      </w:r>
      <w:proofErr w:type="spellStart"/>
      <w:r w:rsidRPr="00C210AD">
        <w:rPr>
          <w:rFonts w:ascii="Californian FB" w:eastAsia="Times New Roman" w:hAnsi="Californian FB" w:cs="Arial"/>
          <w:color w:val="500050"/>
          <w:sz w:val="20"/>
          <w:szCs w:val="20"/>
          <w:lang w:eastAsia="it-IT"/>
        </w:rPr>
        <w:t>it</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is</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also</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possible</w:t>
      </w:r>
      <w:proofErr w:type="spellEnd"/>
      <w:r w:rsidRPr="00C210AD">
        <w:rPr>
          <w:rFonts w:ascii="Californian FB" w:eastAsia="Times New Roman" w:hAnsi="Californian FB" w:cs="Arial"/>
          <w:color w:val="500050"/>
          <w:sz w:val="20"/>
          <w:szCs w:val="20"/>
          <w:lang w:eastAsia="it-IT"/>
        </w:rPr>
        <w:t xml:space="preserve"> to </w:t>
      </w:r>
      <w:proofErr w:type="spellStart"/>
      <w:r w:rsidRPr="00C210AD">
        <w:rPr>
          <w:rFonts w:ascii="Californian FB" w:eastAsia="Times New Roman" w:hAnsi="Californian FB" w:cs="Arial"/>
          <w:color w:val="500050"/>
          <w:sz w:val="20"/>
          <w:szCs w:val="20"/>
          <w:lang w:eastAsia="it-IT"/>
        </w:rPr>
        <w:t>spend</w:t>
      </w:r>
      <w:proofErr w:type="spellEnd"/>
      <w:r w:rsidRPr="00C210AD">
        <w:rPr>
          <w:rFonts w:ascii="Californian FB" w:eastAsia="Times New Roman" w:hAnsi="Californian FB" w:cs="Arial"/>
          <w:color w:val="500050"/>
          <w:sz w:val="20"/>
          <w:szCs w:val="20"/>
          <w:lang w:eastAsia="it-IT"/>
        </w:rPr>
        <w:t xml:space="preserve"> large sums, </w:t>
      </w:r>
      <w:proofErr w:type="spellStart"/>
      <w:r w:rsidRPr="00C210AD">
        <w:rPr>
          <w:rFonts w:ascii="Californian FB" w:eastAsia="Times New Roman" w:hAnsi="Californian FB" w:cs="Arial"/>
          <w:color w:val="500050"/>
          <w:sz w:val="20"/>
          <w:szCs w:val="20"/>
          <w:lang w:eastAsia="it-IT"/>
        </w:rPr>
        <w:t>without</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obtaining</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important</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results</w:t>
      </w:r>
      <w:proofErr w:type="spellEnd"/>
      <w:r w:rsidRPr="00C210AD">
        <w:rPr>
          <w:rFonts w:ascii="Californian FB" w:eastAsia="Times New Roman" w:hAnsi="Californian FB" w:cs="Arial"/>
          <w:color w:val="500050"/>
          <w:sz w:val="20"/>
          <w:szCs w:val="20"/>
          <w:lang w:eastAsia="it-IT"/>
        </w:rPr>
        <w:t xml:space="preserve">. </w:t>
      </w:r>
    </w:p>
    <w:p w14:paraId="63D92692" w14:textId="77777777" w:rsidR="00C126CD" w:rsidRDefault="0089424D" w:rsidP="00C126CD">
      <w:pPr>
        <w:spacing w:after="120" w:line="240" w:lineRule="atLeast"/>
        <w:ind w:left="708"/>
        <w:jc w:val="both"/>
        <w:rPr>
          <w:rFonts w:ascii="Californian FB" w:eastAsia="Times New Roman" w:hAnsi="Californian FB" w:cs="Arial"/>
          <w:i/>
          <w:iCs/>
          <w:color w:val="500050"/>
          <w:sz w:val="20"/>
          <w:szCs w:val="20"/>
          <w:lang w:val="en" w:eastAsia="it-IT"/>
        </w:rPr>
      </w:pPr>
      <w:r w:rsidRPr="00C210AD">
        <w:rPr>
          <w:rFonts w:ascii="Californian FB" w:eastAsia="Times New Roman" w:hAnsi="Californian FB" w:cs="Arial"/>
          <w:i/>
          <w:iCs/>
          <w:color w:val="500050"/>
          <w:sz w:val="20"/>
          <w:szCs w:val="20"/>
          <w:lang w:val="en" w:eastAsia="it-IT"/>
        </w:rPr>
        <w:t>And in fact, against this transition to sustainable mobility, there are many system errors, ancient habits, intellectual laziness, road signs designed in historical times without any attention to vulnerable users, technical and political personnel who have always been engaged in "</w:t>
      </w:r>
      <w:r w:rsidRPr="0089424D">
        <w:rPr>
          <w:rFonts w:ascii="Californian FB" w:eastAsia="Times New Roman" w:hAnsi="Californian FB" w:cs="Arial"/>
          <w:i/>
          <w:iCs/>
          <w:color w:val="500050"/>
          <w:sz w:val="20"/>
          <w:szCs w:val="20"/>
          <w:u w:val="single"/>
          <w:lang w:val="en" w:eastAsia="it-IT"/>
        </w:rPr>
        <w:t>mobility only auto, few buses</w:t>
      </w:r>
      <w:r w:rsidRPr="00C210AD">
        <w:rPr>
          <w:rFonts w:ascii="Californian FB" w:eastAsia="Times New Roman" w:hAnsi="Californian FB" w:cs="Arial"/>
          <w:i/>
          <w:iCs/>
          <w:color w:val="500050"/>
          <w:sz w:val="20"/>
          <w:szCs w:val="20"/>
          <w:lang w:val="en" w:eastAsia="it-IT"/>
        </w:rPr>
        <w:t xml:space="preserve"> ”, which still would not bet a cent on the possibility of realizing, in the next decade, an effective reduction in the use of cars, in cities built for this purpose!</w:t>
      </w:r>
    </w:p>
    <w:p w14:paraId="2B3357D5" w14:textId="4324D408" w:rsidR="00C126CD" w:rsidRDefault="007B30C1" w:rsidP="009E0ADB">
      <w:pPr>
        <w:spacing w:after="120" w:line="240" w:lineRule="atLeast"/>
        <w:jc w:val="both"/>
        <w:rPr>
          <w:rFonts w:ascii="Californian FB" w:eastAsia="Times New Roman" w:hAnsi="Californian FB" w:cs="Arial"/>
          <w:i/>
          <w:iCs/>
          <w:color w:val="500050"/>
          <w:sz w:val="20"/>
          <w:szCs w:val="20"/>
          <w:lang w:val="en" w:eastAsia="it-IT"/>
        </w:rPr>
      </w:pPr>
      <w:r w:rsidRPr="00C210AD">
        <w:rPr>
          <w:rFonts w:ascii="Californian FB" w:eastAsia="Times New Roman" w:hAnsi="Californian FB" w:cs="Arial"/>
          <w:i/>
          <w:iCs/>
          <w:color w:val="500050"/>
          <w:sz w:val="20"/>
          <w:szCs w:val="20"/>
          <w:lang w:val="en" w:eastAsia="it-IT"/>
        </w:rPr>
        <w:t>Yet those who have lived the experience of international cooperation, even in just one of the many INTERREG EUROPE dedicated to the new sustainable mobility, can confirm the simplicity of the increasing</w:t>
      </w:r>
      <w:r w:rsidR="00C126CD">
        <w:rPr>
          <w:rFonts w:ascii="Californian FB" w:eastAsia="Times New Roman" w:hAnsi="Californian FB" w:cs="Arial"/>
          <w:i/>
          <w:iCs/>
          <w:color w:val="500050"/>
          <w:sz w:val="20"/>
          <w:szCs w:val="20"/>
          <w:lang w:val="en" w:eastAsia="it-IT"/>
        </w:rPr>
        <w:t xml:space="preserve"> diffusion of urban mobility</w:t>
      </w:r>
      <w:r w:rsidRPr="00C210AD">
        <w:rPr>
          <w:rFonts w:ascii="Californian FB" w:eastAsia="Times New Roman" w:hAnsi="Californian FB" w:cs="Arial"/>
          <w:i/>
          <w:iCs/>
          <w:color w:val="500050"/>
          <w:sz w:val="20"/>
          <w:szCs w:val="20"/>
          <w:lang w:val="en" w:eastAsia="it-IT"/>
        </w:rPr>
        <w:t xml:space="preserve"> models in Northern, Southern and Eastern Europe</w:t>
      </w:r>
      <w:r w:rsidR="00056032">
        <w:rPr>
          <w:rFonts w:ascii="Californian FB" w:eastAsia="Times New Roman" w:hAnsi="Californian FB" w:cs="Arial"/>
          <w:i/>
          <w:iCs/>
          <w:color w:val="500050"/>
          <w:sz w:val="20"/>
          <w:szCs w:val="20"/>
          <w:lang w:val="en" w:eastAsia="it-IT"/>
        </w:rPr>
        <w:t xml:space="preserve"> </w:t>
      </w:r>
      <w:r w:rsidR="00C126CD" w:rsidRPr="00C210AD">
        <w:rPr>
          <w:rFonts w:ascii="Californian FB" w:eastAsia="Times New Roman" w:hAnsi="Californian FB" w:cs="Arial"/>
          <w:i/>
          <w:iCs/>
          <w:color w:val="500050"/>
          <w:sz w:val="20"/>
          <w:szCs w:val="20"/>
          <w:lang w:val="en" w:eastAsia="it-IT"/>
        </w:rPr>
        <w:t>starting with the historical Best Practices</w:t>
      </w:r>
      <w:r w:rsidR="00C126CD">
        <w:rPr>
          <w:rFonts w:ascii="Californian FB" w:eastAsia="Times New Roman" w:hAnsi="Californian FB" w:cs="Arial"/>
          <w:i/>
          <w:iCs/>
          <w:color w:val="500050"/>
          <w:sz w:val="20"/>
          <w:szCs w:val="20"/>
          <w:lang w:val="en" w:eastAsia="it-IT"/>
        </w:rPr>
        <w:t xml:space="preserve"> D</w:t>
      </w:r>
      <w:r w:rsidR="00C126CD" w:rsidRPr="00C210AD">
        <w:rPr>
          <w:rFonts w:ascii="Californian FB" w:eastAsia="Times New Roman" w:hAnsi="Californian FB" w:cs="Arial"/>
          <w:i/>
          <w:iCs/>
          <w:color w:val="500050"/>
          <w:sz w:val="20"/>
          <w:szCs w:val="20"/>
          <w:lang w:val="en" w:eastAsia="it-IT"/>
        </w:rPr>
        <w:t xml:space="preserve">utch and Danes (Amsterdam, Copenhagen, Delft, the exceptional </w:t>
      </w:r>
      <w:proofErr w:type="spellStart"/>
      <w:r w:rsidR="00C126CD" w:rsidRPr="00C210AD">
        <w:rPr>
          <w:rFonts w:ascii="Californian FB" w:eastAsia="Times New Roman" w:hAnsi="Californian FB" w:cs="Arial"/>
          <w:i/>
          <w:iCs/>
          <w:color w:val="500050"/>
          <w:sz w:val="20"/>
          <w:szCs w:val="20"/>
          <w:lang w:val="en" w:eastAsia="it-IT"/>
        </w:rPr>
        <w:t>Groninghen</w:t>
      </w:r>
      <w:proofErr w:type="spellEnd"/>
      <w:r w:rsidR="00C126CD" w:rsidRPr="00C210AD">
        <w:rPr>
          <w:rFonts w:ascii="Californian FB" w:eastAsia="Times New Roman" w:hAnsi="Californian FB" w:cs="Arial"/>
          <w:i/>
          <w:iCs/>
          <w:color w:val="500050"/>
          <w:sz w:val="20"/>
          <w:szCs w:val="20"/>
          <w:lang w:val="en" w:eastAsia="it-IT"/>
        </w:rPr>
        <w:t xml:space="preserve">, but the list would be very long!). </w:t>
      </w:r>
    </w:p>
    <w:p w14:paraId="72CA01A4" w14:textId="77777777" w:rsidR="009E0ADB" w:rsidRDefault="00C126CD" w:rsidP="009E0ADB">
      <w:pPr>
        <w:spacing w:after="120" w:line="240" w:lineRule="atLeast"/>
        <w:jc w:val="both"/>
        <w:rPr>
          <w:rFonts w:ascii="Californian FB" w:eastAsia="Times New Roman" w:hAnsi="Californian FB" w:cs="Arial"/>
          <w:i/>
          <w:iCs/>
          <w:color w:val="500050"/>
          <w:sz w:val="20"/>
          <w:szCs w:val="20"/>
          <w:lang w:val="en" w:eastAsia="it-IT"/>
        </w:rPr>
      </w:pPr>
      <w:r w:rsidRPr="00C210AD">
        <w:rPr>
          <w:rFonts w:ascii="Californian FB" w:eastAsia="Times New Roman" w:hAnsi="Californian FB" w:cs="Arial"/>
          <w:i/>
          <w:iCs/>
          <w:color w:val="500050"/>
          <w:sz w:val="20"/>
          <w:szCs w:val="20"/>
          <w:lang w:val="en" w:eastAsia="it-IT"/>
        </w:rPr>
        <w:t xml:space="preserve">And the urban value of the modal rebalancing strategies, where pedestrianization, multimodality, daily mobility by bike have changed and enriched cities: the surprising simplicity of these urban structures invites us to </w:t>
      </w:r>
      <w:proofErr w:type="gramStart"/>
      <w:r w:rsidRPr="00C210AD">
        <w:rPr>
          <w:rFonts w:ascii="Californian FB" w:eastAsia="Times New Roman" w:hAnsi="Californian FB" w:cs="Arial"/>
          <w:i/>
          <w:iCs/>
          <w:color w:val="500050"/>
          <w:sz w:val="20"/>
          <w:szCs w:val="20"/>
          <w:lang w:val="en" w:eastAsia="it-IT"/>
        </w:rPr>
        <w:t>dare</w:t>
      </w:r>
      <w:r>
        <w:rPr>
          <w:rFonts w:ascii="Californian FB" w:eastAsia="Times New Roman" w:hAnsi="Californian FB" w:cs="Arial"/>
          <w:i/>
          <w:iCs/>
          <w:color w:val="500050"/>
          <w:sz w:val="20"/>
          <w:szCs w:val="20"/>
          <w:lang w:val="en" w:eastAsia="it-IT"/>
        </w:rPr>
        <w:t xml:space="preserve"> !!</w:t>
      </w:r>
      <w:proofErr w:type="gramEnd"/>
      <w:r w:rsidRPr="00C210AD">
        <w:rPr>
          <w:rFonts w:ascii="Californian FB" w:eastAsia="Times New Roman" w:hAnsi="Californian FB" w:cs="Arial"/>
          <w:i/>
          <w:iCs/>
          <w:color w:val="500050"/>
          <w:sz w:val="20"/>
          <w:szCs w:val="20"/>
          <w:lang w:val="en" w:eastAsia="it-IT"/>
        </w:rPr>
        <w:t xml:space="preserve"> </w:t>
      </w:r>
    </w:p>
    <w:p w14:paraId="59C545AA" w14:textId="1363B2AB" w:rsidR="00C126CD" w:rsidRDefault="00C126CD" w:rsidP="009E0ADB">
      <w:pPr>
        <w:spacing w:after="120" w:line="240" w:lineRule="atLeast"/>
        <w:jc w:val="both"/>
        <w:rPr>
          <w:rFonts w:ascii="Californian FB" w:eastAsia="Times New Roman" w:hAnsi="Californian FB" w:cs="Arial"/>
          <w:i/>
          <w:iCs/>
          <w:color w:val="500050"/>
          <w:sz w:val="20"/>
          <w:szCs w:val="20"/>
          <w:lang w:val="en" w:eastAsia="it-IT"/>
        </w:rPr>
      </w:pPr>
      <w:r w:rsidRPr="00C210AD">
        <w:rPr>
          <w:rFonts w:ascii="Californian FB" w:eastAsia="Times New Roman" w:hAnsi="Californian FB" w:cs="Arial"/>
          <w:i/>
          <w:iCs/>
          <w:color w:val="500050"/>
          <w:sz w:val="20"/>
          <w:szCs w:val="20"/>
          <w:lang w:val="en" w:eastAsia="it-IT"/>
        </w:rPr>
        <w:t xml:space="preserve">... and to start a mobility challenge path also in those cities where more than 80% of commuters arrive by car from the hinterland, (thanks to the actual weakness of transport), and where those who ride a bike must every day choose between suffering high levels of risk, and the relative tranquility of the car. </w:t>
      </w:r>
    </w:p>
    <w:p w14:paraId="687A310A" w14:textId="77777777" w:rsidR="0089424D" w:rsidRPr="00C210AD" w:rsidRDefault="0089424D" w:rsidP="0089424D">
      <w:pPr>
        <w:spacing w:after="120" w:line="240" w:lineRule="atLeast"/>
        <w:jc w:val="both"/>
        <w:rPr>
          <w:rFonts w:ascii="Californian FB" w:eastAsia="Times New Roman" w:hAnsi="Californian FB" w:cs="Arial"/>
          <w:color w:val="500050"/>
          <w:sz w:val="20"/>
          <w:szCs w:val="20"/>
          <w:lang w:val="en" w:eastAsia="it-IT"/>
        </w:rPr>
      </w:pPr>
      <w:r w:rsidRPr="00C210AD">
        <w:rPr>
          <w:rFonts w:ascii="Californian FB" w:eastAsia="Times New Roman" w:hAnsi="Californian FB" w:cs="Arial"/>
          <w:color w:val="500050"/>
          <w:sz w:val="20"/>
          <w:szCs w:val="20"/>
          <w:lang w:val="en" w:eastAsia="it-IT"/>
        </w:rPr>
        <w:t xml:space="preserve">Compared to the past, the novelty is that it may be an operational plan, the profitability of which is demonstrated starting from the enormity of the diseconomies produced annually by the City of Cars. </w:t>
      </w:r>
    </w:p>
    <w:p w14:paraId="32B8444B" w14:textId="77777777" w:rsidR="0089424D" w:rsidRDefault="0089424D" w:rsidP="0089424D">
      <w:pPr>
        <w:spacing w:after="120" w:line="240" w:lineRule="atLeast"/>
        <w:jc w:val="both"/>
        <w:rPr>
          <w:rFonts w:ascii="Californian FB" w:eastAsia="Times New Roman" w:hAnsi="Californian FB" w:cs="Arial"/>
          <w:color w:val="500050"/>
          <w:sz w:val="20"/>
          <w:szCs w:val="20"/>
          <w:lang w:val="en" w:eastAsia="it-IT"/>
        </w:rPr>
      </w:pPr>
      <w:r w:rsidRPr="00C210AD">
        <w:rPr>
          <w:rFonts w:ascii="Californian FB" w:eastAsia="Times New Roman" w:hAnsi="Californian FB" w:cs="Arial"/>
          <w:color w:val="500050"/>
          <w:sz w:val="20"/>
          <w:szCs w:val="20"/>
          <w:lang w:val="en" w:eastAsia="it-IT"/>
        </w:rPr>
        <w:t xml:space="preserve">A plan that can be supported by a large budget, in the order of 10% of the resources already dedicated by families to the car planet (in the metropolitan area of </w:t>
      </w:r>
      <w:r w:rsidRPr="00C210AD">
        <w:rPr>
          <w:rFonts w:ascii="Times New Roman" w:eastAsia="Times New Roman" w:hAnsi="Times New Roman" w:cs="Times New Roman"/>
          <w:color w:val="500050"/>
          <w:sz w:val="20"/>
          <w:szCs w:val="20"/>
          <w:lang w:val="en" w:eastAsia="it-IT"/>
        </w:rPr>
        <w:t>​​</w:t>
      </w:r>
      <w:r w:rsidRPr="00C210AD">
        <w:rPr>
          <w:rFonts w:ascii="Californian FB" w:eastAsia="Times New Roman" w:hAnsi="Californian FB" w:cs="Arial"/>
          <w:color w:val="500050"/>
          <w:sz w:val="20"/>
          <w:szCs w:val="20"/>
          <w:lang w:val="en" w:eastAsia="it-IT"/>
        </w:rPr>
        <w:t xml:space="preserve">Cagliari it would be 80 million euros !!). </w:t>
      </w:r>
    </w:p>
    <w:p w14:paraId="1F91B75D" w14:textId="572DBDF4" w:rsidR="0089424D" w:rsidRDefault="0089424D" w:rsidP="0089424D">
      <w:pPr>
        <w:spacing w:after="120" w:line="240" w:lineRule="atLeast"/>
        <w:jc w:val="both"/>
        <w:rPr>
          <w:rFonts w:ascii="Californian FB" w:eastAsia="Times New Roman" w:hAnsi="Californian FB" w:cs="Arial"/>
          <w:color w:val="500050"/>
          <w:sz w:val="20"/>
          <w:szCs w:val="20"/>
          <w:lang w:eastAsia="it-IT"/>
        </w:rPr>
      </w:pPr>
      <w:r w:rsidRPr="00C210AD">
        <w:rPr>
          <w:rFonts w:ascii="Californian FB" w:eastAsia="Times New Roman" w:hAnsi="Californian FB" w:cs="Arial"/>
          <w:color w:val="500050"/>
          <w:sz w:val="20"/>
          <w:szCs w:val="20"/>
          <w:lang w:val="en" w:eastAsia="it-IT"/>
        </w:rPr>
        <w:t xml:space="preserve">A plan dedicated to implementing intervention lines and priorities perhaps already identified in the </w:t>
      </w:r>
      <w:proofErr w:type="gramStart"/>
      <w:r w:rsidRPr="00C210AD">
        <w:rPr>
          <w:rFonts w:ascii="Californian FB" w:eastAsia="Times New Roman" w:hAnsi="Californian FB" w:cs="Arial"/>
          <w:color w:val="500050"/>
          <w:sz w:val="20"/>
          <w:szCs w:val="20"/>
          <w:lang w:val="en" w:eastAsia="it-IT"/>
        </w:rPr>
        <w:t>SUMPs</w:t>
      </w:r>
      <w:r w:rsidR="00193F1D">
        <w:rPr>
          <w:rFonts w:ascii="Californian FB" w:eastAsia="Times New Roman" w:hAnsi="Californian FB" w:cs="Arial"/>
          <w:color w:val="500050"/>
          <w:sz w:val="20"/>
          <w:szCs w:val="20"/>
          <w:lang w:val="en" w:eastAsia="it-IT"/>
        </w:rPr>
        <w:t xml:space="preserve">, </w:t>
      </w:r>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extended</w:t>
      </w:r>
      <w:proofErr w:type="spellEnd"/>
      <w:proofErr w:type="gramEnd"/>
      <w:r w:rsidRPr="00C210AD">
        <w:rPr>
          <w:rFonts w:ascii="Californian FB" w:eastAsia="Times New Roman" w:hAnsi="Californian FB" w:cs="Arial"/>
          <w:color w:val="500050"/>
          <w:sz w:val="20"/>
          <w:szCs w:val="20"/>
          <w:lang w:eastAsia="it-IT"/>
        </w:rPr>
        <w:t xml:space="preserve"> to the </w:t>
      </w:r>
      <w:proofErr w:type="spellStart"/>
      <w:r w:rsidRPr="00C210AD">
        <w:rPr>
          <w:rFonts w:ascii="Californian FB" w:eastAsia="Times New Roman" w:hAnsi="Californian FB" w:cs="Arial"/>
          <w:color w:val="500050"/>
          <w:sz w:val="20"/>
          <w:szCs w:val="20"/>
          <w:lang w:eastAsia="it-IT"/>
        </w:rPr>
        <w:t>entire</w:t>
      </w:r>
      <w:proofErr w:type="spellEnd"/>
      <w:r w:rsidRPr="00C210AD">
        <w:rPr>
          <w:rFonts w:ascii="Californian FB" w:eastAsia="Times New Roman" w:hAnsi="Californian FB" w:cs="Arial"/>
          <w:color w:val="500050"/>
          <w:sz w:val="20"/>
          <w:szCs w:val="20"/>
          <w:lang w:eastAsia="it-IT"/>
        </w:rPr>
        <w:t xml:space="preserve"> </w:t>
      </w:r>
      <w:proofErr w:type="spellStart"/>
      <w:r w:rsidRPr="00C210AD">
        <w:rPr>
          <w:rFonts w:ascii="Californian FB" w:eastAsia="Times New Roman" w:hAnsi="Californian FB" w:cs="Arial"/>
          <w:color w:val="500050"/>
          <w:sz w:val="20"/>
          <w:szCs w:val="20"/>
          <w:lang w:eastAsia="it-IT"/>
        </w:rPr>
        <w:t>multimodal</w:t>
      </w:r>
      <w:proofErr w:type="spellEnd"/>
      <w:r w:rsidRPr="00C210AD">
        <w:rPr>
          <w:rFonts w:ascii="Californian FB" w:eastAsia="Times New Roman" w:hAnsi="Californian FB" w:cs="Arial"/>
          <w:color w:val="500050"/>
          <w:sz w:val="20"/>
          <w:szCs w:val="20"/>
          <w:lang w:eastAsia="it-IT"/>
        </w:rPr>
        <w:t xml:space="preserve"> strategy: </w:t>
      </w:r>
      <w:r w:rsidRPr="00A375F9">
        <w:rPr>
          <w:rFonts w:ascii="Californian FB" w:eastAsia="Times New Roman" w:hAnsi="Californian FB" w:cs="Arial"/>
          <w:i/>
          <w:iCs/>
          <w:color w:val="500050"/>
          <w:sz w:val="20"/>
          <w:szCs w:val="20"/>
          <w:lang w:eastAsia="it-IT"/>
        </w:rPr>
        <w:t xml:space="preserve">new </w:t>
      </w:r>
      <w:proofErr w:type="spellStart"/>
      <w:r w:rsidRPr="00A375F9">
        <w:rPr>
          <w:rFonts w:ascii="Californian FB" w:eastAsia="Times New Roman" w:hAnsi="Californian FB" w:cs="Arial"/>
          <w:i/>
          <w:iCs/>
          <w:color w:val="500050"/>
          <w:sz w:val="20"/>
          <w:szCs w:val="20"/>
          <w:lang w:eastAsia="it-IT"/>
        </w:rPr>
        <w:t>pedestrian</w:t>
      </w:r>
      <w:proofErr w:type="spellEnd"/>
      <w:r w:rsidRPr="00A375F9">
        <w:rPr>
          <w:rFonts w:ascii="Californian FB" w:eastAsia="Times New Roman" w:hAnsi="Californian FB" w:cs="Arial"/>
          <w:i/>
          <w:iCs/>
          <w:color w:val="500050"/>
          <w:sz w:val="20"/>
          <w:szCs w:val="20"/>
          <w:lang w:eastAsia="it-IT"/>
        </w:rPr>
        <w:t xml:space="preserve"> streets, </w:t>
      </w:r>
      <w:proofErr w:type="spellStart"/>
      <w:r w:rsidRPr="00A375F9">
        <w:rPr>
          <w:rFonts w:ascii="Californian FB" w:eastAsia="Times New Roman" w:hAnsi="Californian FB" w:cs="Arial"/>
          <w:i/>
          <w:iCs/>
          <w:color w:val="500050"/>
          <w:sz w:val="20"/>
          <w:szCs w:val="20"/>
          <w:lang w:eastAsia="it-IT"/>
        </w:rPr>
        <w:t>widespread</w:t>
      </w:r>
      <w:proofErr w:type="spellEnd"/>
      <w:r w:rsidRPr="00A375F9">
        <w:rPr>
          <w:rFonts w:ascii="Californian FB" w:eastAsia="Times New Roman" w:hAnsi="Californian FB" w:cs="Arial"/>
          <w:i/>
          <w:iCs/>
          <w:color w:val="500050"/>
          <w:sz w:val="20"/>
          <w:szCs w:val="20"/>
          <w:lang w:eastAsia="it-IT"/>
        </w:rPr>
        <w:t xml:space="preserve"> cycling and </w:t>
      </w:r>
      <w:proofErr w:type="spellStart"/>
      <w:r w:rsidRPr="00A375F9">
        <w:rPr>
          <w:rFonts w:ascii="Californian FB" w:eastAsia="Times New Roman" w:hAnsi="Californian FB" w:cs="Arial"/>
          <w:i/>
          <w:iCs/>
          <w:color w:val="500050"/>
          <w:sz w:val="20"/>
          <w:szCs w:val="20"/>
          <w:lang w:eastAsia="it-IT"/>
        </w:rPr>
        <w:t>attractiveness</w:t>
      </w:r>
      <w:proofErr w:type="spellEnd"/>
      <w:r w:rsidRPr="00A375F9">
        <w:rPr>
          <w:rFonts w:ascii="Californian FB" w:eastAsia="Times New Roman" w:hAnsi="Californian FB" w:cs="Arial"/>
          <w:i/>
          <w:iCs/>
          <w:color w:val="500050"/>
          <w:sz w:val="20"/>
          <w:szCs w:val="20"/>
          <w:lang w:eastAsia="it-IT"/>
        </w:rPr>
        <w:t xml:space="preserve"> over small </w:t>
      </w:r>
      <w:proofErr w:type="spellStart"/>
      <w:r w:rsidRPr="00A375F9">
        <w:rPr>
          <w:rFonts w:ascii="Californian FB" w:eastAsia="Times New Roman" w:hAnsi="Californian FB" w:cs="Arial"/>
          <w:i/>
          <w:iCs/>
          <w:color w:val="500050"/>
          <w:sz w:val="20"/>
          <w:szCs w:val="20"/>
          <w:lang w:eastAsia="it-IT"/>
        </w:rPr>
        <w:t>urban</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distances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doubling</w:t>
      </w:r>
      <w:proofErr w:type="spellEnd"/>
      <w:r w:rsidRPr="00A375F9">
        <w:rPr>
          <w:rFonts w:ascii="Californian FB" w:eastAsia="Times New Roman" w:hAnsi="Californian FB" w:cs="Arial"/>
          <w:i/>
          <w:iCs/>
          <w:color w:val="500050"/>
          <w:sz w:val="20"/>
          <w:szCs w:val="20"/>
          <w:lang w:eastAsia="it-IT"/>
        </w:rPr>
        <w:t xml:space="preserve"> the frequencies of Bus and Train, Train + bike, Dutch-style </w:t>
      </w:r>
      <w:proofErr w:type="spellStart"/>
      <w:r w:rsidRPr="00A375F9">
        <w:rPr>
          <w:rFonts w:ascii="Californian FB" w:eastAsia="Times New Roman" w:hAnsi="Californian FB" w:cs="Arial"/>
          <w:i/>
          <w:iCs/>
          <w:color w:val="500050"/>
          <w:sz w:val="20"/>
          <w:szCs w:val="20"/>
          <w:lang w:eastAsia="it-IT"/>
        </w:rPr>
        <w:t>cyclostations</w:t>
      </w:r>
      <w:proofErr w:type="spellEnd"/>
      <w:r w:rsidRPr="00A375F9">
        <w:rPr>
          <w:rFonts w:ascii="Californian FB" w:eastAsia="Times New Roman" w:hAnsi="Californian FB" w:cs="Arial"/>
          <w:i/>
          <w:iCs/>
          <w:color w:val="500050"/>
          <w:sz w:val="20"/>
          <w:szCs w:val="20"/>
          <w:lang w:eastAsia="it-IT"/>
        </w:rPr>
        <w:t xml:space="preserve">, new </w:t>
      </w:r>
      <w:proofErr w:type="spellStart"/>
      <w:r w:rsidRPr="00A375F9">
        <w:rPr>
          <w:rFonts w:ascii="Californian FB" w:eastAsia="Times New Roman" w:hAnsi="Californian FB" w:cs="Arial"/>
          <w:i/>
          <w:iCs/>
          <w:color w:val="500050"/>
          <w:sz w:val="20"/>
          <w:szCs w:val="20"/>
          <w:lang w:eastAsia="it-IT"/>
        </w:rPr>
        <w:t>subway</w:t>
      </w:r>
      <w:proofErr w:type="spellEnd"/>
      <w:r w:rsidRPr="00A375F9">
        <w:rPr>
          <w:rFonts w:ascii="Californian FB" w:eastAsia="Times New Roman" w:hAnsi="Californian FB" w:cs="Arial"/>
          <w:i/>
          <w:iCs/>
          <w:color w:val="500050"/>
          <w:sz w:val="20"/>
          <w:szCs w:val="20"/>
          <w:lang w:eastAsia="it-IT"/>
        </w:rPr>
        <w:t xml:space="preserve"> lines</w:t>
      </w:r>
      <w:r w:rsidRPr="00C210AD">
        <w:rPr>
          <w:rFonts w:ascii="Californian FB" w:eastAsia="Times New Roman" w:hAnsi="Californian FB" w:cs="Arial"/>
          <w:color w:val="500050"/>
          <w:sz w:val="20"/>
          <w:szCs w:val="20"/>
          <w:lang w:eastAsia="it-IT"/>
        </w:rPr>
        <w:t>.</w:t>
      </w:r>
    </w:p>
    <w:p w14:paraId="343434AA" w14:textId="77777777" w:rsidR="0089424D" w:rsidRPr="00A375F9" w:rsidRDefault="0089424D" w:rsidP="0089424D">
      <w:pPr>
        <w:pStyle w:val="Paragrafoelenco"/>
        <w:numPr>
          <w:ilvl w:val="0"/>
          <w:numId w:val="4"/>
        </w:numPr>
        <w:jc w:val="both"/>
        <w:rPr>
          <w:rFonts w:ascii="Californian FB" w:eastAsia="Times New Roman" w:hAnsi="Californian FB" w:cs="Arial"/>
          <w:color w:val="500050"/>
          <w:sz w:val="20"/>
          <w:szCs w:val="20"/>
          <w:lang w:val="en" w:eastAsia="it-IT"/>
        </w:rPr>
      </w:pPr>
      <w:proofErr w:type="spellStart"/>
      <w:r w:rsidRPr="00A375F9">
        <w:rPr>
          <w:rFonts w:ascii="Californian FB" w:eastAsia="Times New Roman" w:hAnsi="Californian FB" w:cs="Arial"/>
          <w:color w:val="500050"/>
          <w:sz w:val="20"/>
          <w:szCs w:val="20"/>
          <w:lang w:eastAsia="it-IT"/>
        </w:rPr>
        <w:t>Sustainable</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mobility</w:t>
      </w:r>
      <w:proofErr w:type="spellEnd"/>
      <w:r w:rsidRPr="00A375F9">
        <w:rPr>
          <w:rFonts w:ascii="Californian FB" w:eastAsia="Times New Roman" w:hAnsi="Californian FB" w:cs="Arial"/>
          <w:color w:val="500050"/>
          <w:sz w:val="20"/>
          <w:szCs w:val="20"/>
          <w:lang w:eastAsia="it-IT"/>
        </w:rPr>
        <w:t xml:space="preserve"> plan over small </w:t>
      </w:r>
      <w:proofErr w:type="spellStart"/>
      <w:r w:rsidRPr="00A375F9">
        <w:rPr>
          <w:rFonts w:ascii="Californian FB" w:eastAsia="Times New Roman" w:hAnsi="Californian FB" w:cs="Arial"/>
          <w:color w:val="500050"/>
          <w:sz w:val="20"/>
          <w:szCs w:val="20"/>
          <w:lang w:eastAsia="it-IT"/>
        </w:rPr>
        <w:t>urban</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distances</w:t>
      </w:r>
      <w:proofErr w:type="spellEnd"/>
      <w:r w:rsidRPr="00A375F9">
        <w:rPr>
          <w:rFonts w:ascii="Californian FB" w:eastAsia="Times New Roman" w:hAnsi="Californian FB" w:cs="Arial"/>
          <w:color w:val="500050"/>
          <w:sz w:val="20"/>
          <w:szCs w:val="20"/>
          <w:lang w:eastAsia="it-IT"/>
        </w:rPr>
        <w:t>, (</w:t>
      </w:r>
      <w:proofErr w:type="spellStart"/>
      <w:r w:rsidRPr="00A375F9">
        <w:rPr>
          <w:rFonts w:ascii="Californian FB" w:eastAsia="Times New Roman" w:hAnsi="Californian FB" w:cs="Arial"/>
          <w:i/>
          <w:iCs/>
          <w:color w:val="500050"/>
          <w:sz w:val="20"/>
          <w:szCs w:val="20"/>
          <w:lang w:eastAsia="it-IT"/>
        </w:rPr>
        <w:t>safety</w:t>
      </w:r>
      <w:proofErr w:type="spellEnd"/>
      <w:r w:rsidRPr="00A375F9">
        <w:rPr>
          <w:rFonts w:ascii="Californian FB" w:eastAsia="Times New Roman" w:hAnsi="Californian FB" w:cs="Arial"/>
          <w:i/>
          <w:iCs/>
          <w:color w:val="500050"/>
          <w:sz w:val="20"/>
          <w:szCs w:val="20"/>
          <w:lang w:eastAsia="it-IT"/>
        </w:rPr>
        <w:t xml:space="preserve"> and comfort of cycling in the </w:t>
      </w:r>
      <w:proofErr w:type="spellStart"/>
      <w:r w:rsidRPr="00A375F9">
        <w:rPr>
          <w:rFonts w:ascii="Californian FB" w:eastAsia="Times New Roman" w:hAnsi="Californian FB" w:cs="Arial"/>
          <w:i/>
          <w:iCs/>
          <w:color w:val="500050"/>
          <w:sz w:val="20"/>
          <w:szCs w:val="20"/>
          <w:lang w:eastAsia="it-IT"/>
        </w:rPr>
        <w:t>most</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important</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urban</w:t>
      </w:r>
      <w:proofErr w:type="spellEnd"/>
      <w:r w:rsidRPr="00A375F9">
        <w:rPr>
          <w:rFonts w:ascii="Californian FB" w:eastAsia="Times New Roman" w:hAnsi="Californian FB" w:cs="Arial"/>
          <w:i/>
          <w:iCs/>
          <w:color w:val="500050"/>
          <w:sz w:val="20"/>
          <w:szCs w:val="20"/>
          <w:lang w:eastAsia="it-IT"/>
        </w:rPr>
        <w:t xml:space="preserve"> roads, </w:t>
      </w:r>
      <w:proofErr w:type="spellStart"/>
      <w:r w:rsidRPr="00A375F9">
        <w:rPr>
          <w:rFonts w:ascii="Californian FB" w:eastAsia="Times New Roman" w:hAnsi="Californian FB" w:cs="Arial"/>
          <w:i/>
          <w:iCs/>
          <w:color w:val="500050"/>
          <w:sz w:val="20"/>
          <w:szCs w:val="20"/>
          <w:lang w:eastAsia="it-IT"/>
        </w:rPr>
        <w:t>metropolitan</w:t>
      </w:r>
      <w:proofErr w:type="spellEnd"/>
      <w:r w:rsidRPr="00A375F9">
        <w:rPr>
          <w:rFonts w:ascii="Californian FB" w:eastAsia="Times New Roman" w:hAnsi="Californian FB" w:cs="Arial"/>
          <w:i/>
          <w:iCs/>
          <w:color w:val="500050"/>
          <w:sz w:val="20"/>
          <w:szCs w:val="20"/>
          <w:lang w:eastAsia="it-IT"/>
        </w:rPr>
        <w:t xml:space="preserve"> cycling </w:t>
      </w:r>
      <w:proofErr w:type="spellStart"/>
      <w:r w:rsidRPr="00A375F9">
        <w:rPr>
          <w:rFonts w:ascii="Californian FB" w:eastAsia="Times New Roman" w:hAnsi="Californian FB" w:cs="Arial"/>
          <w:i/>
          <w:iCs/>
          <w:color w:val="500050"/>
          <w:sz w:val="20"/>
          <w:szCs w:val="20"/>
          <w:lang w:eastAsia="it-IT"/>
        </w:rPr>
        <w:t>routes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through</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urban</w:t>
      </w:r>
      <w:proofErr w:type="spellEnd"/>
      <w:r w:rsidRPr="00A375F9">
        <w:rPr>
          <w:rFonts w:ascii="Californian FB" w:eastAsia="Times New Roman" w:hAnsi="Californian FB" w:cs="Arial"/>
          <w:i/>
          <w:iCs/>
          <w:color w:val="500050"/>
          <w:sz w:val="20"/>
          <w:szCs w:val="20"/>
          <w:lang w:eastAsia="it-IT"/>
        </w:rPr>
        <w:t xml:space="preserve"> parks and green </w:t>
      </w:r>
      <w:proofErr w:type="spellStart"/>
      <w:r w:rsidRPr="00A375F9">
        <w:rPr>
          <w:rFonts w:ascii="Californian FB" w:eastAsia="Times New Roman" w:hAnsi="Californian FB" w:cs="Arial"/>
          <w:i/>
          <w:iCs/>
          <w:color w:val="500050"/>
          <w:sz w:val="20"/>
          <w:szCs w:val="20"/>
          <w:lang w:eastAsia="it-IT"/>
        </w:rPr>
        <w:t>areas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cycle</w:t>
      </w:r>
      <w:proofErr w:type="spellEnd"/>
      <w:r w:rsidRPr="00A375F9">
        <w:rPr>
          <w:rFonts w:ascii="Californian FB" w:eastAsia="Times New Roman" w:hAnsi="Californian FB" w:cs="Arial"/>
          <w:i/>
          <w:iCs/>
          <w:color w:val="500050"/>
          <w:sz w:val="20"/>
          <w:szCs w:val="20"/>
          <w:lang w:eastAsia="it-IT"/>
        </w:rPr>
        <w:t xml:space="preserve"> stations to </w:t>
      </w:r>
      <w:proofErr w:type="spellStart"/>
      <w:r w:rsidRPr="00A375F9">
        <w:rPr>
          <w:rFonts w:ascii="Californian FB" w:eastAsia="Times New Roman" w:hAnsi="Californian FB" w:cs="Arial"/>
          <w:i/>
          <w:iCs/>
          <w:color w:val="500050"/>
          <w:sz w:val="20"/>
          <w:szCs w:val="20"/>
          <w:lang w:eastAsia="it-IT"/>
        </w:rPr>
        <w:t>transform</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thousands</w:t>
      </w:r>
      <w:proofErr w:type="spellEnd"/>
      <w:r w:rsidRPr="00A375F9">
        <w:rPr>
          <w:rFonts w:ascii="Californian FB" w:eastAsia="Times New Roman" w:hAnsi="Californian FB" w:cs="Arial"/>
          <w:i/>
          <w:iCs/>
          <w:color w:val="500050"/>
          <w:sz w:val="20"/>
          <w:szCs w:val="20"/>
          <w:lang w:eastAsia="it-IT"/>
        </w:rPr>
        <w:t xml:space="preserve"> of </w:t>
      </w:r>
      <w:proofErr w:type="spellStart"/>
      <w:r w:rsidRPr="00A375F9">
        <w:rPr>
          <w:rFonts w:ascii="Californian FB" w:eastAsia="Times New Roman" w:hAnsi="Californian FB" w:cs="Arial"/>
          <w:i/>
          <w:iCs/>
          <w:color w:val="500050"/>
          <w:sz w:val="20"/>
          <w:szCs w:val="20"/>
          <w:lang w:eastAsia="it-IT"/>
        </w:rPr>
        <w:t>commuters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into</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urban</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cyclists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doubling</w:t>
      </w:r>
      <w:proofErr w:type="spellEnd"/>
      <w:r w:rsidRPr="00A375F9">
        <w:rPr>
          <w:rFonts w:ascii="Californian FB" w:eastAsia="Times New Roman" w:hAnsi="Californian FB" w:cs="Arial"/>
          <w:i/>
          <w:iCs/>
          <w:color w:val="500050"/>
          <w:sz w:val="20"/>
          <w:szCs w:val="20"/>
          <w:lang w:eastAsia="it-IT"/>
        </w:rPr>
        <w:t xml:space="preserve"> of </w:t>
      </w:r>
      <w:proofErr w:type="spellStart"/>
      <w:r w:rsidRPr="00A375F9">
        <w:rPr>
          <w:rFonts w:ascii="Californian FB" w:eastAsia="Times New Roman" w:hAnsi="Californian FB" w:cs="Arial"/>
          <w:i/>
          <w:iCs/>
          <w:color w:val="500050"/>
          <w:sz w:val="20"/>
          <w:szCs w:val="20"/>
          <w:lang w:eastAsia="it-IT"/>
        </w:rPr>
        <w:t>crowded</w:t>
      </w:r>
      <w:proofErr w:type="spellEnd"/>
      <w:r w:rsidRPr="00A375F9">
        <w:rPr>
          <w:rFonts w:ascii="Californian FB" w:eastAsia="Times New Roman" w:hAnsi="Californian FB" w:cs="Arial"/>
          <w:i/>
          <w:iCs/>
          <w:color w:val="500050"/>
          <w:sz w:val="20"/>
          <w:szCs w:val="20"/>
          <w:lang w:eastAsia="it-IT"/>
        </w:rPr>
        <w:t xml:space="preserve"> buses and </w:t>
      </w:r>
      <w:proofErr w:type="spellStart"/>
      <w:r w:rsidRPr="00A375F9">
        <w:rPr>
          <w:rFonts w:ascii="Californian FB" w:eastAsia="Times New Roman" w:hAnsi="Californian FB" w:cs="Arial"/>
          <w:i/>
          <w:iCs/>
          <w:color w:val="500050"/>
          <w:sz w:val="20"/>
          <w:szCs w:val="20"/>
          <w:lang w:eastAsia="it-IT"/>
        </w:rPr>
        <w:t>trains</w:t>
      </w:r>
      <w:proofErr w:type="spellEnd"/>
      <w:r w:rsidRPr="00A375F9">
        <w:rPr>
          <w:rFonts w:ascii="Californian FB" w:eastAsia="Times New Roman" w:hAnsi="Californian FB" w:cs="Arial"/>
          <w:i/>
          <w:iCs/>
          <w:color w:val="500050"/>
          <w:sz w:val="20"/>
          <w:szCs w:val="20"/>
          <w:lang w:eastAsia="it-IT"/>
        </w:rPr>
        <w:t xml:space="preserve">, bus </w:t>
      </w:r>
      <w:proofErr w:type="spellStart"/>
      <w:r w:rsidRPr="00A375F9">
        <w:rPr>
          <w:rFonts w:ascii="Californian FB" w:eastAsia="Times New Roman" w:hAnsi="Californian FB" w:cs="Arial"/>
          <w:i/>
          <w:iCs/>
          <w:color w:val="500050"/>
          <w:sz w:val="20"/>
          <w:szCs w:val="20"/>
          <w:lang w:eastAsia="it-IT"/>
        </w:rPr>
        <w:t>diffusion</w:t>
      </w:r>
      <w:proofErr w:type="spellEnd"/>
      <w:r w:rsidRPr="00A375F9">
        <w:rPr>
          <w:rFonts w:ascii="Californian FB" w:eastAsia="Times New Roman" w:hAnsi="Californian FB" w:cs="Arial"/>
          <w:i/>
          <w:iCs/>
          <w:color w:val="500050"/>
          <w:sz w:val="20"/>
          <w:szCs w:val="20"/>
          <w:lang w:eastAsia="it-IT"/>
        </w:rPr>
        <w:t xml:space="preserve"> at night time</w:t>
      </w:r>
      <w:proofErr w:type="gramStart"/>
      <w:r w:rsidRPr="00A375F9">
        <w:rPr>
          <w:rFonts w:ascii="Californian FB" w:eastAsia="Times New Roman" w:hAnsi="Californian FB" w:cs="Arial"/>
          <w:i/>
          <w:iCs/>
          <w:color w:val="500050"/>
          <w:sz w:val="20"/>
          <w:szCs w:val="20"/>
          <w:lang w:eastAsia="it-IT"/>
        </w:rPr>
        <w:t xml:space="preserve"> .</w:t>
      </w:r>
      <w:r w:rsidRPr="00A375F9">
        <w:rPr>
          <w:rFonts w:ascii="Californian FB" w:eastAsia="Times New Roman" w:hAnsi="Californian FB" w:cs="Arial"/>
          <w:color w:val="500050"/>
          <w:sz w:val="20"/>
          <w:szCs w:val="20"/>
          <w:lang w:eastAsia="it-IT"/>
        </w:rPr>
        <w:t>.</w:t>
      </w:r>
      <w:proofErr w:type="gramEnd"/>
      <w:r w:rsidRPr="00A375F9">
        <w:rPr>
          <w:rFonts w:ascii="Californian FB" w:eastAsia="Times New Roman" w:hAnsi="Californian FB" w:cs="Arial"/>
          <w:color w:val="500050"/>
          <w:sz w:val="20"/>
          <w:szCs w:val="20"/>
          <w:lang w:eastAsia="it-IT"/>
        </w:rPr>
        <w:t xml:space="preserve">) </w:t>
      </w:r>
    </w:p>
    <w:p w14:paraId="51D53B58" w14:textId="77777777" w:rsidR="0089424D" w:rsidRPr="00A375F9" w:rsidRDefault="0089424D" w:rsidP="0089424D">
      <w:pPr>
        <w:pStyle w:val="Paragrafoelenco"/>
        <w:numPr>
          <w:ilvl w:val="0"/>
          <w:numId w:val="4"/>
        </w:numPr>
        <w:jc w:val="both"/>
        <w:rPr>
          <w:rFonts w:ascii="Californian FB" w:eastAsia="Times New Roman" w:hAnsi="Californian FB" w:cs="Arial"/>
          <w:color w:val="500050"/>
          <w:sz w:val="20"/>
          <w:szCs w:val="20"/>
          <w:lang w:val="en" w:eastAsia="it-IT"/>
        </w:rPr>
      </w:pPr>
      <w:proofErr w:type="spellStart"/>
      <w:r w:rsidRPr="00A375F9">
        <w:rPr>
          <w:rFonts w:ascii="Californian FB" w:eastAsia="Times New Roman" w:hAnsi="Californian FB" w:cs="Arial"/>
          <w:color w:val="500050"/>
          <w:sz w:val="20"/>
          <w:szCs w:val="20"/>
          <w:lang w:eastAsia="it-IT"/>
        </w:rPr>
        <w:t>Strengthening</w:t>
      </w:r>
      <w:proofErr w:type="spellEnd"/>
      <w:r w:rsidRPr="00A375F9">
        <w:rPr>
          <w:rFonts w:ascii="Californian FB" w:eastAsia="Times New Roman" w:hAnsi="Californian FB" w:cs="Arial"/>
          <w:color w:val="500050"/>
          <w:sz w:val="20"/>
          <w:szCs w:val="20"/>
          <w:lang w:eastAsia="it-IT"/>
        </w:rPr>
        <w:t xml:space="preserve"> plan for public </w:t>
      </w:r>
      <w:proofErr w:type="spellStart"/>
      <w:r w:rsidRPr="00A375F9">
        <w:rPr>
          <w:rFonts w:ascii="Californian FB" w:eastAsia="Times New Roman" w:hAnsi="Californian FB" w:cs="Arial"/>
          <w:color w:val="500050"/>
          <w:sz w:val="20"/>
          <w:szCs w:val="20"/>
          <w:lang w:eastAsia="it-IT"/>
        </w:rPr>
        <w:t>transport</w:t>
      </w:r>
      <w:proofErr w:type="spellEnd"/>
      <w:r w:rsidRPr="00A375F9">
        <w:rPr>
          <w:rFonts w:ascii="Californian FB" w:eastAsia="Times New Roman" w:hAnsi="Californian FB" w:cs="Arial"/>
          <w:color w:val="500050"/>
          <w:sz w:val="20"/>
          <w:szCs w:val="20"/>
          <w:lang w:eastAsia="it-IT"/>
        </w:rPr>
        <w:t xml:space="preserve"> over </w:t>
      </w:r>
      <w:proofErr w:type="spellStart"/>
      <w:r w:rsidRPr="00A375F9">
        <w:rPr>
          <w:rFonts w:ascii="Californian FB" w:eastAsia="Times New Roman" w:hAnsi="Californian FB" w:cs="Arial"/>
          <w:color w:val="500050"/>
          <w:sz w:val="20"/>
          <w:szCs w:val="20"/>
          <w:lang w:eastAsia="it-IT"/>
        </w:rPr>
        <w:t>distances</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beyond</w:t>
      </w:r>
      <w:proofErr w:type="spellEnd"/>
      <w:r w:rsidRPr="00A375F9">
        <w:rPr>
          <w:rFonts w:ascii="Californian FB" w:eastAsia="Times New Roman" w:hAnsi="Californian FB" w:cs="Arial"/>
          <w:color w:val="500050"/>
          <w:sz w:val="20"/>
          <w:szCs w:val="20"/>
          <w:lang w:eastAsia="it-IT"/>
        </w:rPr>
        <w:t xml:space="preserve"> 5-10km (</w:t>
      </w:r>
      <w:proofErr w:type="spellStart"/>
      <w:r w:rsidRPr="00A375F9">
        <w:rPr>
          <w:rFonts w:ascii="Californian FB" w:eastAsia="Times New Roman" w:hAnsi="Californian FB" w:cs="Arial"/>
          <w:i/>
          <w:iCs/>
          <w:color w:val="500050"/>
          <w:sz w:val="20"/>
          <w:szCs w:val="20"/>
          <w:lang w:eastAsia="it-IT"/>
        </w:rPr>
        <w:t>transport</w:t>
      </w:r>
      <w:proofErr w:type="spellEnd"/>
      <w:r w:rsidRPr="00A375F9">
        <w:rPr>
          <w:rFonts w:ascii="Californian FB" w:eastAsia="Times New Roman" w:hAnsi="Californian FB" w:cs="Arial"/>
          <w:i/>
          <w:iCs/>
          <w:color w:val="500050"/>
          <w:sz w:val="20"/>
          <w:szCs w:val="20"/>
          <w:lang w:eastAsia="it-IT"/>
        </w:rPr>
        <w:t xml:space="preserve"> services </w:t>
      </w:r>
      <w:proofErr w:type="spellStart"/>
      <w:r w:rsidRPr="00A375F9">
        <w:rPr>
          <w:rFonts w:ascii="Californian FB" w:eastAsia="Times New Roman" w:hAnsi="Californian FB" w:cs="Arial"/>
          <w:i/>
          <w:iCs/>
          <w:color w:val="500050"/>
          <w:sz w:val="20"/>
          <w:szCs w:val="20"/>
          <w:lang w:eastAsia="it-IT"/>
        </w:rPr>
        <w:t>adapted</w:t>
      </w:r>
      <w:proofErr w:type="spellEnd"/>
      <w:r w:rsidRPr="00A375F9">
        <w:rPr>
          <w:rFonts w:ascii="Californian FB" w:eastAsia="Times New Roman" w:hAnsi="Californian FB" w:cs="Arial"/>
          <w:i/>
          <w:iCs/>
          <w:color w:val="500050"/>
          <w:sz w:val="20"/>
          <w:szCs w:val="20"/>
          <w:lang w:eastAsia="it-IT"/>
        </w:rPr>
        <w:t xml:space="preserve"> to the </w:t>
      </w:r>
      <w:proofErr w:type="spellStart"/>
      <w:r w:rsidRPr="00A375F9">
        <w:rPr>
          <w:rFonts w:ascii="Californian FB" w:eastAsia="Times New Roman" w:hAnsi="Californian FB" w:cs="Arial"/>
          <w:i/>
          <w:iCs/>
          <w:color w:val="500050"/>
          <w:sz w:val="20"/>
          <w:szCs w:val="20"/>
          <w:lang w:eastAsia="it-IT"/>
        </w:rPr>
        <w:t>growth</w:t>
      </w:r>
      <w:proofErr w:type="spellEnd"/>
      <w:r w:rsidRPr="00A375F9">
        <w:rPr>
          <w:rFonts w:ascii="Californian FB" w:eastAsia="Times New Roman" w:hAnsi="Californian FB" w:cs="Arial"/>
          <w:i/>
          <w:iCs/>
          <w:color w:val="500050"/>
          <w:sz w:val="20"/>
          <w:szCs w:val="20"/>
          <w:lang w:eastAsia="it-IT"/>
        </w:rPr>
        <w:t xml:space="preserve"> of </w:t>
      </w:r>
      <w:proofErr w:type="spellStart"/>
      <w:r w:rsidRPr="00A375F9">
        <w:rPr>
          <w:rFonts w:ascii="Californian FB" w:eastAsia="Times New Roman" w:hAnsi="Californian FB" w:cs="Arial"/>
          <w:i/>
          <w:iCs/>
          <w:color w:val="500050"/>
          <w:sz w:val="20"/>
          <w:szCs w:val="20"/>
          <w:lang w:eastAsia="it-IT"/>
        </w:rPr>
        <w:t>multimodal</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mobility</w:t>
      </w:r>
      <w:proofErr w:type="spellEnd"/>
      <w:r w:rsidRPr="00A375F9">
        <w:rPr>
          <w:rFonts w:ascii="Californian FB" w:eastAsia="Times New Roman" w:hAnsi="Californian FB" w:cs="Arial"/>
          <w:i/>
          <w:iCs/>
          <w:color w:val="500050"/>
          <w:sz w:val="20"/>
          <w:szCs w:val="20"/>
          <w:lang w:eastAsia="it-IT"/>
        </w:rPr>
        <w:t xml:space="preserve">: fast, </w:t>
      </w:r>
      <w:proofErr w:type="spellStart"/>
      <w:r w:rsidRPr="00A375F9">
        <w:rPr>
          <w:rFonts w:ascii="Californian FB" w:eastAsia="Times New Roman" w:hAnsi="Californian FB" w:cs="Arial"/>
          <w:i/>
          <w:iCs/>
          <w:color w:val="500050"/>
          <w:sz w:val="20"/>
          <w:szCs w:val="20"/>
          <w:lang w:eastAsia="it-IT"/>
        </w:rPr>
        <w:t>comfortable</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not</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crowded</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frequent</w:t>
      </w:r>
      <w:proofErr w:type="spellEnd"/>
      <w:r w:rsidRPr="00A375F9">
        <w:rPr>
          <w:rFonts w:ascii="Californian FB" w:eastAsia="Times New Roman" w:hAnsi="Californian FB" w:cs="Arial"/>
          <w:i/>
          <w:iCs/>
          <w:color w:val="500050"/>
          <w:sz w:val="20"/>
          <w:szCs w:val="20"/>
          <w:lang w:eastAsia="it-IT"/>
        </w:rPr>
        <w:t xml:space="preserve"> buses and </w:t>
      </w:r>
      <w:proofErr w:type="spellStart"/>
      <w:r w:rsidRPr="00A375F9">
        <w:rPr>
          <w:rFonts w:ascii="Californian FB" w:eastAsia="Times New Roman" w:hAnsi="Californian FB" w:cs="Arial"/>
          <w:i/>
          <w:iCs/>
          <w:color w:val="500050"/>
          <w:sz w:val="20"/>
          <w:szCs w:val="20"/>
          <w:lang w:eastAsia="it-IT"/>
        </w:rPr>
        <w:t>trains</w:t>
      </w:r>
      <w:proofErr w:type="spellEnd"/>
      <w:r w:rsidRPr="00A375F9">
        <w:rPr>
          <w:rFonts w:ascii="Californian FB" w:eastAsia="Times New Roman" w:hAnsi="Californian FB" w:cs="Arial"/>
          <w:i/>
          <w:iCs/>
          <w:color w:val="500050"/>
          <w:sz w:val="20"/>
          <w:szCs w:val="20"/>
          <w:lang w:eastAsia="it-IT"/>
        </w:rPr>
        <w:t xml:space="preserve">, </w:t>
      </w:r>
      <w:proofErr w:type="spellStart"/>
      <w:r w:rsidRPr="00A375F9">
        <w:rPr>
          <w:rFonts w:ascii="Californian FB" w:eastAsia="Times New Roman" w:hAnsi="Californian FB" w:cs="Arial"/>
          <w:i/>
          <w:iCs/>
          <w:color w:val="500050"/>
          <w:sz w:val="20"/>
          <w:szCs w:val="20"/>
          <w:lang w:eastAsia="it-IT"/>
        </w:rPr>
        <w:t>possibility</w:t>
      </w:r>
      <w:proofErr w:type="spellEnd"/>
      <w:r w:rsidRPr="00A375F9">
        <w:rPr>
          <w:rFonts w:ascii="Californian FB" w:eastAsia="Times New Roman" w:hAnsi="Californian FB" w:cs="Arial"/>
          <w:i/>
          <w:iCs/>
          <w:color w:val="500050"/>
          <w:sz w:val="20"/>
          <w:szCs w:val="20"/>
          <w:lang w:eastAsia="it-IT"/>
        </w:rPr>
        <w:t xml:space="preserve"> of last </w:t>
      </w:r>
      <w:proofErr w:type="spellStart"/>
      <w:r w:rsidRPr="00A375F9">
        <w:rPr>
          <w:rFonts w:ascii="Californian FB" w:eastAsia="Times New Roman" w:hAnsi="Californian FB" w:cs="Arial"/>
          <w:i/>
          <w:iCs/>
          <w:color w:val="500050"/>
          <w:sz w:val="20"/>
          <w:szCs w:val="20"/>
          <w:lang w:eastAsia="it-IT"/>
        </w:rPr>
        <w:t>mile</w:t>
      </w:r>
      <w:proofErr w:type="spellEnd"/>
      <w:r w:rsidRPr="00A375F9">
        <w:rPr>
          <w:rFonts w:ascii="Californian FB" w:eastAsia="Times New Roman" w:hAnsi="Californian FB" w:cs="Arial"/>
          <w:i/>
          <w:iCs/>
          <w:color w:val="500050"/>
          <w:sz w:val="20"/>
          <w:szCs w:val="20"/>
          <w:lang w:eastAsia="it-IT"/>
        </w:rPr>
        <w:t xml:space="preserve"> by bike / </w:t>
      </w:r>
      <w:proofErr w:type="spellStart"/>
      <w:r w:rsidRPr="00A375F9">
        <w:rPr>
          <w:rFonts w:ascii="Californian FB" w:eastAsia="Times New Roman" w:hAnsi="Californian FB" w:cs="Arial"/>
          <w:i/>
          <w:iCs/>
          <w:color w:val="500050"/>
          <w:sz w:val="20"/>
          <w:szCs w:val="20"/>
          <w:lang w:eastAsia="it-IT"/>
        </w:rPr>
        <w:t>micromobility</w:t>
      </w:r>
      <w:proofErr w:type="spellEnd"/>
      <w:r w:rsidRPr="00A375F9">
        <w:rPr>
          <w:rFonts w:ascii="Californian FB" w:eastAsia="Times New Roman" w:hAnsi="Californian FB" w:cs="Arial"/>
          <w:color w:val="500050"/>
          <w:sz w:val="20"/>
          <w:szCs w:val="20"/>
          <w:lang w:eastAsia="it-IT"/>
        </w:rPr>
        <w:t xml:space="preserve">). </w:t>
      </w:r>
    </w:p>
    <w:p w14:paraId="7C5273C9" w14:textId="77777777" w:rsidR="0089424D" w:rsidRDefault="0089424D" w:rsidP="0089424D">
      <w:pPr>
        <w:jc w:val="both"/>
        <w:rPr>
          <w:rFonts w:ascii="Californian FB" w:eastAsia="Times New Roman" w:hAnsi="Californian FB" w:cs="Arial"/>
          <w:color w:val="500050"/>
          <w:sz w:val="20"/>
          <w:szCs w:val="20"/>
          <w:lang w:eastAsia="it-IT"/>
        </w:rPr>
      </w:pPr>
      <w:r w:rsidRPr="00A375F9">
        <w:rPr>
          <w:rFonts w:ascii="Californian FB" w:eastAsia="Times New Roman" w:hAnsi="Californian FB" w:cs="Arial"/>
          <w:color w:val="500050"/>
          <w:sz w:val="20"/>
          <w:szCs w:val="20"/>
          <w:lang w:eastAsia="it-IT"/>
        </w:rPr>
        <w:t xml:space="preserve">The Peer Review </w:t>
      </w:r>
      <w:proofErr w:type="spellStart"/>
      <w:r w:rsidRPr="00A375F9">
        <w:rPr>
          <w:rFonts w:ascii="Californian FB" w:eastAsia="Times New Roman" w:hAnsi="Californian FB" w:cs="Arial"/>
          <w:color w:val="500050"/>
          <w:sz w:val="20"/>
          <w:szCs w:val="20"/>
          <w:lang w:eastAsia="it-IT"/>
        </w:rPr>
        <w:t>method</w:t>
      </w:r>
      <w:proofErr w:type="spellEnd"/>
      <w:r w:rsidRPr="00A375F9">
        <w:rPr>
          <w:rFonts w:ascii="Californian FB" w:eastAsia="Times New Roman" w:hAnsi="Californian FB" w:cs="Arial"/>
          <w:color w:val="500050"/>
          <w:sz w:val="20"/>
          <w:szCs w:val="20"/>
          <w:lang w:eastAsia="it-IT"/>
        </w:rPr>
        <w:t xml:space="preserve">, with the </w:t>
      </w:r>
      <w:proofErr w:type="spellStart"/>
      <w:r w:rsidRPr="00A375F9">
        <w:rPr>
          <w:rFonts w:ascii="Californian FB" w:eastAsia="Times New Roman" w:hAnsi="Californian FB" w:cs="Arial"/>
          <w:color w:val="500050"/>
          <w:sz w:val="20"/>
          <w:szCs w:val="20"/>
          <w:lang w:eastAsia="it-IT"/>
        </w:rPr>
        <w:t>involvement</w:t>
      </w:r>
      <w:proofErr w:type="spellEnd"/>
      <w:r w:rsidRPr="00A375F9">
        <w:rPr>
          <w:rFonts w:ascii="Californian FB" w:eastAsia="Times New Roman" w:hAnsi="Californian FB" w:cs="Arial"/>
          <w:color w:val="500050"/>
          <w:sz w:val="20"/>
          <w:szCs w:val="20"/>
          <w:lang w:eastAsia="it-IT"/>
        </w:rPr>
        <w:t xml:space="preserve"> of </w:t>
      </w:r>
      <w:proofErr w:type="spellStart"/>
      <w:r w:rsidRPr="00A375F9">
        <w:rPr>
          <w:rFonts w:ascii="Californian FB" w:eastAsia="Times New Roman" w:hAnsi="Californian FB" w:cs="Arial"/>
          <w:color w:val="500050"/>
          <w:sz w:val="20"/>
          <w:szCs w:val="20"/>
          <w:lang w:eastAsia="it-IT"/>
        </w:rPr>
        <w:t>NGOs</w:t>
      </w:r>
      <w:proofErr w:type="spellEnd"/>
      <w:r w:rsidRPr="00A375F9">
        <w:rPr>
          <w:rFonts w:ascii="Californian FB" w:eastAsia="Times New Roman" w:hAnsi="Californian FB" w:cs="Arial"/>
          <w:color w:val="500050"/>
          <w:sz w:val="20"/>
          <w:szCs w:val="20"/>
          <w:lang w:eastAsia="it-IT"/>
        </w:rPr>
        <w:t xml:space="preserve">, Stakeholders, </w:t>
      </w:r>
      <w:proofErr w:type="spellStart"/>
      <w:r w:rsidRPr="00A375F9">
        <w:rPr>
          <w:rFonts w:ascii="Californian FB" w:eastAsia="Times New Roman" w:hAnsi="Californian FB" w:cs="Arial"/>
          <w:color w:val="500050"/>
          <w:sz w:val="20"/>
          <w:szCs w:val="20"/>
          <w:lang w:eastAsia="it-IT"/>
        </w:rPr>
        <w:t>mobility</w:t>
      </w:r>
      <w:proofErr w:type="spellEnd"/>
      <w:r w:rsidRPr="00A375F9">
        <w:rPr>
          <w:rFonts w:ascii="Californian FB" w:eastAsia="Times New Roman" w:hAnsi="Californian FB" w:cs="Arial"/>
          <w:color w:val="500050"/>
          <w:sz w:val="20"/>
          <w:szCs w:val="20"/>
          <w:lang w:eastAsia="it-IT"/>
        </w:rPr>
        <w:t xml:space="preserve"> challenge </w:t>
      </w:r>
      <w:proofErr w:type="spellStart"/>
      <w:r w:rsidRPr="00A375F9">
        <w:rPr>
          <w:rFonts w:ascii="Californian FB" w:eastAsia="Times New Roman" w:hAnsi="Californian FB" w:cs="Arial"/>
          <w:color w:val="500050"/>
          <w:sz w:val="20"/>
          <w:szCs w:val="20"/>
          <w:lang w:eastAsia="it-IT"/>
        </w:rPr>
        <w:t>technicians</w:t>
      </w:r>
      <w:proofErr w:type="spellEnd"/>
      <w:r w:rsidRPr="00A375F9">
        <w:rPr>
          <w:rFonts w:ascii="Californian FB" w:eastAsia="Times New Roman" w:hAnsi="Californian FB" w:cs="Arial"/>
          <w:color w:val="500050"/>
          <w:sz w:val="20"/>
          <w:szCs w:val="20"/>
          <w:lang w:eastAsia="it-IT"/>
        </w:rPr>
        <w:t xml:space="preserve"> from cities </w:t>
      </w:r>
      <w:proofErr w:type="spellStart"/>
      <w:r w:rsidRPr="00A375F9">
        <w:rPr>
          <w:rFonts w:ascii="Californian FB" w:eastAsia="Times New Roman" w:hAnsi="Californian FB" w:cs="Arial"/>
          <w:color w:val="500050"/>
          <w:sz w:val="20"/>
          <w:szCs w:val="20"/>
          <w:lang w:eastAsia="it-IT"/>
        </w:rPr>
        <w:t>also</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involved</w:t>
      </w:r>
      <w:proofErr w:type="spellEnd"/>
      <w:r w:rsidRPr="00A375F9">
        <w:rPr>
          <w:rFonts w:ascii="Californian FB" w:eastAsia="Times New Roman" w:hAnsi="Californian FB" w:cs="Arial"/>
          <w:color w:val="500050"/>
          <w:sz w:val="20"/>
          <w:szCs w:val="20"/>
          <w:lang w:eastAsia="it-IT"/>
        </w:rPr>
        <w:t xml:space="preserve"> in the challenge of </w:t>
      </w:r>
      <w:proofErr w:type="spellStart"/>
      <w:r w:rsidRPr="00A375F9">
        <w:rPr>
          <w:rFonts w:ascii="Californian FB" w:eastAsia="Times New Roman" w:hAnsi="Californian FB" w:cs="Arial"/>
          <w:color w:val="500050"/>
          <w:sz w:val="20"/>
          <w:szCs w:val="20"/>
          <w:lang w:eastAsia="it-IT"/>
        </w:rPr>
        <w:t>modal</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rebalancing</w:t>
      </w:r>
      <w:proofErr w:type="spellEnd"/>
      <w:r w:rsidRPr="00A375F9">
        <w:rPr>
          <w:rFonts w:ascii="Californian FB" w:eastAsia="Times New Roman" w:hAnsi="Californian FB" w:cs="Arial"/>
          <w:color w:val="500050"/>
          <w:sz w:val="20"/>
          <w:szCs w:val="20"/>
          <w:lang w:eastAsia="it-IT"/>
        </w:rPr>
        <w:t xml:space="preserve">, can </w:t>
      </w:r>
      <w:proofErr w:type="spellStart"/>
      <w:r w:rsidRPr="00A375F9">
        <w:rPr>
          <w:rFonts w:ascii="Californian FB" w:eastAsia="Times New Roman" w:hAnsi="Californian FB" w:cs="Arial"/>
          <w:color w:val="500050"/>
          <w:sz w:val="20"/>
          <w:szCs w:val="20"/>
          <w:lang w:eastAsia="it-IT"/>
        </w:rPr>
        <w:t>significantly</w:t>
      </w:r>
      <w:proofErr w:type="spellEnd"/>
      <w:r w:rsidRPr="00A375F9">
        <w:rPr>
          <w:rFonts w:ascii="Californian FB" w:eastAsia="Times New Roman" w:hAnsi="Californian FB" w:cs="Arial"/>
          <w:color w:val="500050"/>
          <w:sz w:val="20"/>
          <w:szCs w:val="20"/>
          <w:lang w:eastAsia="it-IT"/>
        </w:rPr>
        <w:t xml:space="preserve"> consolidate </w:t>
      </w:r>
      <w:proofErr w:type="spellStart"/>
      <w:r w:rsidRPr="00A375F9">
        <w:rPr>
          <w:rFonts w:ascii="Californian FB" w:eastAsia="Times New Roman" w:hAnsi="Californian FB" w:cs="Arial"/>
          <w:color w:val="500050"/>
          <w:sz w:val="20"/>
          <w:szCs w:val="20"/>
          <w:lang w:eastAsia="it-IT"/>
        </w:rPr>
        <w:t>this</w:t>
      </w:r>
      <w:proofErr w:type="spellEnd"/>
      <w:r w:rsidRPr="00A375F9">
        <w:rPr>
          <w:rFonts w:ascii="Californian FB" w:eastAsia="Times New Roman" w:hAnsi="Californian FB" w:cs="Arial"/>
          <w:color w:val="500050"/>
          <w:sz w:val="20"/>
          <w:szCs w:val="20"/>
          <w:lang w:eastAsia="it-IT"/>
        </w:rPr>
        <w:t xml:space="preserve"> strategy, </w:t>
      </w:r>
      <w:proofErr w:type="spellStart"/>
      <w:r w:rsidRPr="00A375F9">
        <w:rPr>
          <w:rFonts w:ascii="Californian FB" w:eastAsia="Times New Roman" w:hAnsi="Californian FB" w:cs="Arial"/>
          <w:color w:val="500050"/>
          <w:sz w:val="20"/>
          <w:szCs w:val="20"/>
          <w:lang w:eastAsia="it-IT"/>
        </w:rPr>
        <w:t>assuming</w:t>
      </w:r>
      <w:proofErr w:type="spellEnd"/>
      <w:r w:rsidRPr="00A375F9">
        <w:rPr>
          <w:rFonts w:ascii="Californian FB" w:eastAsia="Times New Roman" w:hAnsi="Californian FB" w:cs="Arial"/>
          <w:color w:val="500050"/>
          <w:sz w:val="20"/>
          <w:szCs w:val="20"/>
          <w:lang w:eastAsia="it-IT"/>
        </w:rPr>
        <w:t xml:space="preserve"> from the </w:t>
      </w:r>
      <w:proofErr w:type="spellStart"/>
      <w:r w:rsidRPr="00A375F9">
        <w:rPr>
          <w:rFonts w:ascii="Californian FB" w:eastAsia="Times New Roman" w:hAnsi="Californian FB" w:cs="Arial"/>
          <w:color w:val="500050"/>
          <w:sz w:val="20"/>
          <w:szCs w:val="20"/>
          <w:lang w:eastAsia="it-IT"/>
        </w:rPr>
        <w:t>experience</w:t>
      </w:r>
      <w:proofErr w:type="spellEnd"/>
      <w:r w:rsidRPr="00A375F9">
        <w:rPr>
          <w:rFonts w:ascii="Californian FB" w:eastAsia="Times New Roman" w:hAnsi="Californian FB" w:cs="Arial"/>
          <w:color w:val="500050"/>
          <w:sz w:val="20"/>
          <w:szCs w:val="20"/>
          <w:lang w:eastAsia="it-IT"/>
        </w:rPr>
        <w:t xml:space="preserve"> of </w:t>
      </w:r>
      <w:proofErr w:type="spellStart"/>
      <w:r w:rsidRPr="00A375F9">
        <w:rPr>
          <w:rFonts w:ascii="Californian FB" w:eastAsia="Times New Roman" w:hAnsi="Californian FB" w:cs="Arial"/>
          <w:color w:val="500050"/>
          <w:sz w:val="20"/>
          <w:szCs w:val="20"/>
          <w:lang w:eastAsia="it-IT"/>
        </w:rPr>
        <w:t>other</w:t>
      </w:r>
      <w:proofErr w:type="spellEnd"/>
      <w:r w:rsidRPr="00A375F9">
        <w:rPr>
          <w:rFonts w:ascii="Californian FB" w:eastAsia="Times New Roman" w:hAnsi="Californian FB" w:cs="Arial"/>
          <w:color w:val="500050"/>
          <w:sz w:val="20"/>
          <w:szCs w:val="20"/>
          <w:lang w:eastAsia="it-IT"/>
        </w:rPr>
        <w:t xml:space="preserve"> realities, </w:t>
      </w:r>
      <w:proofErr w:type="spellStart"/>
      <w:r w:rsidRPr="00193F1D">
        <w:rPr>
          <w:rFonts w:ascii="Californian FB" w:eastAsia="Times New Roman" w:hAnsi="Californian FB" w:cs="Arial"/>
          <w:i/>
          <w:iCs/>
          <w:color w:val="500050"/>
          <w:sz w:val="20"/>
          <w:szCs w:val="20"/>
          <w:lang w:eastAsia="it-IT"/>
        </w:rPr>
        <w:t>equally</w:t>
      </w:r>
      <w:proofErr w:type="spellEnd"/>
      <w:r w:rsidRPr="00193F1D">
        <w:rPr>
          <w:rFonts w:ascii="Californian FB" w:eastAsia="Times New Roman" w:hAnsi="Californian FB" w:cs="Arial"/>
          <w:i/>
          <w:iCs/>
          <w:color w:val="500050"/>
          <w:sz w:val="20"/>
          <w:szCs w:val="20"/>
          <w:lang w:eastAsia="it-IT"/>
        </w:rPr>
        <w:t xml:space="preserve"> </w:t>
      </w:r>
      <w:proofErr w:type="spellStart"/>
      <w:r w:rsidRPr="00193F1D">
        <w:rPr>
          <w:rFonts w:ascii="Californian FB" w:eastAsia="Times New Roman" w:hAnsi="Californian FB" w:cs="Arial"/>
          <w:i/>
          <w:iCs/>
          <w:color w:val="500050"/>
          <w:sz w:val="20"/>
          <w:szCs w:val="20"/>
          <w:lang w:eastAsia="it-IT"/>
        </w:rPr>
        <w:t>committed</w:t>
      </w:r>
      <w:proofErr w:type="spellEnd"/>
      <w:r w:rsidRPr="00193F1D">
        <w:rPr>
          <w:rFonts w:ascii="Californian FB" w:eastAsia="Times New Roman" w:hAnsi="Californian FB" w:cs="Arial"/>
          <w:i/>
          <w:iCs/>
          <w:color w:val="500050"/>
          <w:sz w:val="20"/>
          <w:szCs w:val="20"/>
          <w:lang w:eastAsia="it-IT"/>
        </w:rPr>
        <w:t xml:space="preserve"> to </w:t>
      </w:r>
      <w:proofErr w:type="spellStart"/>
      <w:r w:rsidRPr="00193F1D">
        <w:rPr>
          <w:rFonts w:ascii="Californian FB" w:eastAsia="Times New Roman" w:hAnsi="Californian FB" w:cs="Arial"/>
          <w:i/>
          <w:iCs/>
          <w:color w:val="500050"/>
          <w:sz w:val="20"/>
          <w:szCs w:val="20"/>
          <w:lang w:eastAsia="it-IT"/>
        </w:rPr>
        <w:t>rebalancing</w:t>
      </w:r>
      <w:proofErr w:type="spellEnd"/>
      <w:r w:rsidRPr="00193F1D">
        <w:rPr>
          <w:rFonts w:ascii="Californian FB" w:eastAsia="Times New Roman" w:hAnsi="Californian FB" w:cs="Arial"/>
          <w:i/>
          <w:iCs/>
          <w:color w:val="500050"/>
          <w:sz w:val="20"/>
          <w:szCs w:val="20"/>
          <w:lang w:eastAsia="it-IT"/>
        </w:rPr>
        <w:t xml:space="preserve"> </w:t>
      </w:r>
      <w:proofErr w:type="spellStart"/>
      <w:r w:rsidRPr="00193F1D">
        <w:rPr>
          <w:rFonts w:ascii="Californian FB" w:eastAsia="Times New Roman" w:hAnsi="Californian FB" w:cs="Arial"/>
          <w:i/>
          <w:iCs/>
          <w:color w:val="500050"/>
          <w:sz w:val="20"/>
          <w:szCs w:val="20"/>
          <w:lang w:eastAsia="it-IT"/>
        </w:rPr>
        <w:t>modal</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indications</w:t>
      </w:r>
      <w:proofErr w:type="spellEnd"/>
      <w:r w:rsidRPr="00A375F9">
        <w:rPr>
          <w:rFonts w:ascii="Californian FB" w:eastAsia="Times New Roman" w:hAnsi="Californian FB" w:cs="Arial"/>
          <w:color w:val="500050"/>
          <w:sz w:val="20"/>
          <w:szCs w:val="20"/>
          <w:lang w:eastAsia="it-IT"/>
        </w:rPr>
        <w:t xml:space="preserve"> and </w:t>
      </w:r>
      <w:proofErr w:type="spellStart"/>
      <w:r w:rsidRPr="00A375F9">
        <w:rPr>
          <w:rFonts w:ascii="Californian FB" w:eastAsia="Times New Roman" w:hAnsi="Californian FB" w:cs="Arial"/>
          <w:color w:val="500050"/>
          <w:sz w:val="20"/>
          <w:szCs w:val="20"/>
          <w:lang w:eastAsia="it-IT"/>
        </w:rPr>
        <w:t>suggestions</w:t>
      </w:r>
      <w:proofErr w:type="spellEnd"/>
      <w:r w:rsidRPr="00A375F9">
        <w:rPr>
          <w:rFonts w:ascii="Californian FB" w:eastAsia="Times New Roman" w:hAnsi="Californian FB" w:cs="Arial"/>
          <w:color w:val="500050"/>
          <w:sz w:val="20"/>
          <w:szCs w:val="20"/>
          <w:lang w:eastAsia="it-IT"/>
        </w:rPr>
        <w:t xml:space="preserve"> for the definitive </w:t>
      </w:r>
      <w:proofErr w:type="spellStart"/>
      <w:r w:rsidRPr="00A375F9">
        <w:rPr>
          <w:rFonts w:ascii="Californian FB" w:eastAsia="Times New Roman" w:hAnsi="Californian FB" w:cs="Arial"/>
          <w:color w:val="500050"/>
          <w:sz w:val="20"/>
          <w:szCs w:val="20"/>
          <w:lang w:eastAsia="it-IT"/>
        </w:rPr>
        <w:t>elimination</w:t>
      </w:r>
      <w:proofErr w:type="spellEnd"/>
      <w:r w:rsidRPr="00A375F9">
        <w:rPr>
          <w:rFonts w:ascii="Californian FB" w:eastAsia="Times New Roman" w:hAnsi="Californian FB" w:cs="Arial"/>
          <w:color w:val="500050"/>
          <w:sz w:val="20"/>
          <w:szCs w:val="20"/>
          <w:lang w:eastAsia="it-IT"/>
        </w:rPr>
        <w:t xml:space="preserve"> of </w:t>
      </w:r>
      <w:proofErr w:type="spellStart"/>
      <w:r w:rsidRPr="00A375F9">
        <w:rPr>
          <w:rFonts w:ascii="Californian FB" w:eastAsia="Times New Roman" w:hAnsi="Californian FB" w:cs="Arial"/>
          <w:color w:val="500050"/>
          <w:sz w:val="20"/>
          <w:szCs w:val="20"/>
          <w:lang w:eastAsia="it-IT"/>
        </w:rPr>
        <w:t>too</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many</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elements</w:t>
      </w:r>
      <w:proofErr w:type="spellEnd"/>
      <w:r w:rsidRPr="00A375F9">
        <w:rPr>
          <w:rFonts w:ascii="Californian FB" w:eastAsia="Times New Roman" w:hAnsi="Californian FB" w:cs="Arial"/>
          <w:color w:val="500050"/>
          <w:sz w:val="20"/>
          <w:szCs w:val="20"/>
          <w:lang w:eastAsia="it-IT"/>
        </w:rPr>
        <w:t xml:space="preserve"> to </w:t>
      </w:r>
      <w:proofErr w:type="spellStart"/>
      <w:r w:rsidRPr="00A375F9">
        <w:rPr>
          <w:rFonts w:ascii="Californian FB" w:eastAsia="Times New Roman" w:hAnsi="Californian FB" w:cs="Arial"/>
          <w:color w:val="500050"/>
          <w:sz w:val="20"/>
          <w:szCs w:val="20"/>
          <w:lang w:eastAsia="it-IT"/>
        </w:rPr>
        <w:t>contrast</w:t>
      </w:r>
      <w:proofErr w:type="spellEnd"/>
      <w:r w:rsidRPr="00A375F9">
        <w:rPr>
          <w:rFonts w:ascii="Californian FB" w:eastAsia="Times New Roman" w:hAnsi="Californian FB" w:cs="Arial"/>
          <w:color w:val="500050"/>
          <w:sz w:val="20"/>
          <w:szCs w:val="20"/>
          <w:lang w:eastAsia="it-IT"/>
        </w:rPr>
        <w:t xml:space="preserve"> the </w:t>
      </w:r>
      <w:proofErr w:type="spellStart"/>
      <w:r w:rsidRPr="00A375F9">
        <w:rPr>
          <w:rFonts w:ascii="Californian FB" w:eastAsia="Times New Roman" w:hAnsi="Californian FB" w:cs="Arial"/>
          <w:color w:val="500050"/>
          <w:sz w:val="20"/>
          <w:szCs w:val="20"/>
          <w:lang w:eastAsia="it-IT"/>
        </w:rPr>
        <w:t>growth</w:t>
      </w:r>
      <w:proofErr w:type="spellEnd"/>
      <w:r w:rsidRPr="00A375F9">
        <w:rPr>
          <w:rFonts w:ascii="Californian FB" w:eastAsia="Times New Roman" w:hAnsi="Californian FB" w:cs="Arial"/>
          <w:color w:val="500050"/>
          <w:sz w:val="20"/>
          <w:szCs w:val="20"/>
          <w:lang w:eastAsia="it-IT"/>
        </w:rPr>
        <w:t xml:space="preserve"> of zero-</w:t>
      </w:r>
      <w:proofErr w:type="spellStart"/>
      <w:r w:rsidRPr="00A375F9">
        <w:rPr>
          <w:rFonts w:ascii="Californian FB" w:eastAsia="Times New Roman" w:hAnsi="Californian FB" w:cs="Arial"/>
          <w:color w:val="500050"/>
          <w:sz w:val="20"/>
          <w:szCs w:val="20"/>
          <w:lang w:eastAsia="it-IT"/>
        </w:rPr>
        <w:t>emission</w:t>
      </w:r>
      <w:proofErr w:type="spellEnd"/>
      <w:r w:rsidRPr="00A375F9">
        <w:rPr>
          <w:rFonts w:ascii="Californian FB" w:eastAsia="Times New Roman" w:hAnsi="Californian FB" w:cs="Arial"/>
          <w:color w:val="500050"/>
          <w:sz w:val="20"/>
          <w:szCs w:val="20"/>
          <w:lang w:eastAsia="it-IT"/>
        </w:rPr>
        <w:t xml:space="preserve"> </w:t>
      </w:r>
      <w:proofErr w:type="spellStart"/>
      <w:r w:rsidRPr="00A375F9">
        <w:rPr>
          <w:rFonts w:ascii="Californian FB" w:eastAsia="Times New Roman" w:hAnsi="Californian FB" w:cs="Arial"/>
          <w:color w:val="500050"/>
          <w:sz w:val="20"/>
          <w:szCs w:val="20"/>
          <w:lang w:eastAsia="it-IT"/>
        </w:rPr>
        <w:t>mobility</w:t>
      </w:r>
      <w:proofErr w:type="spellEnd"/>
      <w:r w:rsidRPr="00A375F9">
        <w:rPr>
          <w:rFonts w:ascii="Californian FB" w:eastAsia="Times New Roman" w:hAnsi="Californian FB" w:cs="Arial"/>
          <w:color w:val="500050"/>
          <w:sz w:val="20"/>
          <w:szCs w:val="20"/>
          <w:lang w:eastAsia="it-IT"/>
        </w:rPr>
        <w:t>.</w:t>
      </w:r>
    </w:p>
    <w:p w14:paraId="734BBFA7" w14:textId="2D8CBB15" w:rsidR="00193F1D" w:rsidRPr="00DC60D2" w:rsidRDefault="0089424D" w:rsidP="00DC60D2">
      <w:pPr>
        <w:numPr>
          <w:ilvl w:val="0"/>
          <w:numId w:val="2"/>
        </w:numPr>
        <w:spacing w:after="120" w:line="240" w:lineRule="atLeast"/>
        <w:jc w:val="both"/>
        <w:rPr>
          <w:rFonts w:ascii="Californian FB" w:eastAsia="Times New Roman" w:hAnsi="Californian FB" w:cs="Arial"/>
          <w:color w:val="500050"/>
          <w:sz w:val="20"/>
          <w:szCs w:val="20"/>
          <w:lang w:val="en" w:eastAsia="it-IT"/>
        </w:rPr>
      </w:pPr>
      <w:r w:rsidRPr="00DC19BC">
        <w:rPr>
          <w:rFonts w:ascii="Californian FB" w:eastAsia="Times New Roman" w:hAnsi="Californian FB" w:cs="Arial"/>
          <w:color w:val="500050"/>
          <w:sz w:val="20"/>
          <w:szCs w:val="20"/>
          <w:lang w:val="en" w:eastAsia="it-IT"/>
        </w:rPr>
        <w:lastRenderedPageBreak/>
        <w:t>Deepening the "</w:t>
      </w:r>
      <w:r w:rsidRPr="00DC19BC">
        <w:rPr>
          <w:rFonts w:ascii="Californian FB" w:eastAsia="Times New Roman" w:hAnsi="Californian FB" w:cs="Arial"/>
          <w:i/>
          <w:iCs/>
          <w:color w:val="500050"/>
          <w:sz w:val="20"/>
          <w:szCs w:val="20"/>
          <w:lang w:val="en" w:eastAsia="it-IT"/>
        </w:rPr>
        <w:t>bad practices</w:t>
      </w:r>
      <w:r w:rsidRPr="00DC19BC">
        <w:rPr>
          <w:rFonts w:ascii="Californian FB" w:eastAsia="Times New Roman" w:hAnsi="Californian FB" w:cs="Arial"/>
          <w:color w:val="500050"/>
          <w:sz w:val="20"/>
          <w:szCs w:val="20"/>
          <w:lang w:val="en" w:eastAsia="it-IT"/>
        </w:rPr>
        <w:t>" and "</w:t>
      </w:r>
      <w:r w:rsidRPr="00DC19BC">
        <w:rPr>
          <w:rFonts w:ascii="Californian FB" w:eastAsia="Times New Roman" w:hAnsi="Californian FB" w:cs="Arial"/>
          <w:i/>
          <w:iCs/>
          <w:color w:val="500050"/>
          <w:sz w:val="20"/>
          <w:szCs w:val="20"/>
          <w:lang w:val="en" w:eastAsia="it-IT"/>
        </w:rPr>
        <w:t>system errors</w:t>
      </w:r>
      <w:r w:rsidRPr="00DC19BC">
        <w:rPr>
          <w:rFonts w:ascii="Californian FB" w:eastAsia="Times New Roman" w:hAnsi="Californian FB" w:cs="Arial"/>
          <w:color w:val="500050"/>
          <w:sz w:val="20"/>
          <w:szCs w:val="20"/>
          <w:lang w:val="en" w:eastAsia="it-IT"/>
        </w:rPr>
        <w:t>" of the mobility strategy implemented so far, often in a "</w:t>
      </w:r>
      <w:r w:rsidRPr="00DC19BC">
        <w:rPr>
          <w:rFonts w:ascii="Californian FB" w:eastAsia="Times New Roman" w:hAnsi="Californian FB" w:cs="Arial"/>
          <w:i/>
          <w:iCs/>
          <w:color w:val="500050"/>
          <w:sz w:val="20"/>
          <w:szCs w:val="20"/>
          <w:lang w:val="en" w:eastAsia="it-IT"/>
        </w:rPr>
        <w:t>car only</w:t>
      </w:r>
      <w:r w:rsidR="00193F1D" w:rsidRPr="00DC19BC">
        <w:rPr>
          <w:rFonts w:ascii="Californian FB" w:eastAsia="Times New Roman" w:hAnsi="Californian FB" w:cs="Arial"/>
          <w:i/>
          <w:iCs/>
          <w:color w:val="500050"/>
          <w:sz w:val="20"/>
          <w:szCs w:val="20"/>
          <w:lang w:val="en" w:eastAsia="it-IT"/>
        </w:rPr>
        <w:t xml:space="preserve"> </w:t>
      </w:r>
      <w:r w:rsidRPr="00DC19BC">
        <w:rPr>
          <w:rFonts w:ascii="Californian FB" w:eastAsia="Times New Roman" w:hAnsi="Californian FB" w:cs="Arial"/>
          <w:i/>
          <w:iCs/>
          <w:color w:val="500050"/>
          <w:sz w:val="20"/>
          <w:szCs w:val="20"/>
          <w:lang w:val="en" w:eastAsia="it-IT"/>
        </w:rPr>
        <w:t>vision</w:t>
      </w:r>
      <w:r w:rsidR="00193F1D" w:rsidRPr="00DC19BC">
        <w:rPr>
          <w:rFonts w:ascii="Californian FB" w:eastAsia="Times New Roman" w:hAnsi="Californian FB" w:cs="Arial"/>
          <w:i/>
          <w:iCs/>
          <w:color w:val="500050"/>
          <w:sz w:val="20"/>
          <w:szCs w:val="20"/>
          <w:lang w:val="en" w:eastAsia="it-IT"/>
        </w:rPr>
        <w:t>”</w:t>
      </w:r>
      <w:r w:rsidRPr="00DC19BC">
        <w:rPr>
          <w:rFonts w:ascii="Californian FB" w:eastAsia="Times New Roman" w:hAnsi="Californian FB" w:cs="Arial"/>
          <w:color w:val="500050"/>
          <w:sz w:val="20"/>
          <w:szCs w:val="20"/>
          <w:lang w:val="en" w:eastAsia="it-IT"/>
        </w:rPr>
        <w:t>, which has always been lacking in attention to pedestrian and cycle mobility</w:t>
      </w:r>
      <w:r w:rsidR="00193F1D" w:rsidRPr="00DC19BC">
        <w:rPr>
          <w:rFonts w:ascii="Californian FB" w:eastAsia="Times New Roman" w:hAnsi="Californian FB" w:cs="Arial"/>
          <w:color w:val="500050"/>
          <w:sz w:val="20"/>
          <w:szCs w:val="20"/>
          <w:lang w:val="en" w:eastAsia="it-IT"/>
        </w:rPr>
        <w:t>...</w:t>
      </w:r>
      <w:r w:rsidR="00DC19BC">
        <w:rPr>
          <w:rFonts w:ascii="Californian FB" w:eastAsia="Times New Roman" w:hAnsi="Californian FB" w:cs="Arial"/>
          <w:i/>
          <w:iCs/>
          <w:color w:val="500050"/>
          <w:sz w:val="20"/>
          <w:szCs w:val="20"/>
          <w:lang w:val="en" w:eastAsia="it-IT"/>
        </w:rPr>
        <w:t xml:space="preserve">often </w:t>
      </w:r>
      <w:r w:rsidR="00193F1D" w:rsidRPr="00DC19BC">
        <w:rPr>
          <w:rFonts w:ascii="Californian FB" w:eastAsia="Times New Roman" w:hAnsi="Californian FB" w:cs="Arial"/>
          <w:i/>
          <w:iCs/>
          <w:color w:val="500050"/>
          <w:sz w:val="20"/>
          <w:szCs w:val="20"/>
          <w:lang w:val="en" w:eastAsia="it-IT"/>
        </w:rPr>
        <w:t xml:space="preserve">considered to be of lower rank in the allocation of road space, where for example the lane dedicated to public transport prevails over the need to ensure the safety of cycle paths on all important </w:t>
      </w:r>
      <w:proofErr w:type="gramStart"/>
      <w:r w:rsidR="00193F1D" w:rsidRPr="00DC19BC">
        <w:rPr>
          <w:rFonts w:ascii="Californian FB" w:eastAsia="Times New Roman" w:hAnsi="Californian FB" w:cs="Arial"/>
          <w:i/>
          <w:iCs/>
          <w:color w:val="500050"/>
          <w:sz w:val="20"/>
          <w:szCs w:val="20"/>
          <w:lang w:val="en" w:eastAsia="it-IT"/>
        </w:rPr>
        <w:t>roads</w:t>
      </w:r>
      <w:r w:rsidR="00DC19BC">
        <w:rPr>
          <w:rFonts w:ascii="Californian FB" w:eastAsia="Times New Roman" w:hAnsi="Californian FB" w:cs="Arial"/>
          <w:i/>
          <w:iCs/>
          <w:color w:val="500050"/>
          <w:sz w:val="20"/>
          <w:szCs w:val="20"/>
          <w:lang w:val="en" w:eastAsia="it-IT"/>
        </w:rPr>
        <w:t>..</w:t>
      </w:r>
      <w:proofErr w:type="gramEnd"/>
      <w:r w:rsidR="00DC60D2" w:rsidRPr="00DC60D2">
        <w:rPr>
          <w:rFonts w:ascii="Californian FB" w:eastAsia="Times New Roman" w:hAnsi="Californian FB" w:cs="Arial"/>
          <w:i/>
          <w:iCs/>
          <w:color w:val="500050"/>
          <w:sz w:val="20"/>
          <w:szCs w:val="20"/>
          <w:lang w:val="en" w:eastAsia="it-IT"/>
        </w:rPr>
        <w:t xml:space="preserve"> </w:t>
      </w:r>
      <w:r w:rsidR="00DC60D2" w:rsidRPr="002660BB">
        <w:rPr>
          <w:rFonts w:ascii="Californian FB" w:eastAsia="Times New Roman" w:hAnsi="Californian FB" w:cs="Arial"/>
          <w:i/>
          <w:iCs/>
          <w:color w:val="500050"/>
          <w:sz w:val="20"/>
          <w:szCs w:val="20"/>
          <w:lang w:val="en" w:eastAsia="it-IT"/>
        </w:rPr>
        <w:t>Or the practice of interrupted cycle paths, which get lost at intersections, in traffic</w:t>
      </w:r>
    </w:p>
    <w:p w14:paraId="111EF92C" w14:textId="77777777" w:rsidR="00193F1D" w:rsidRDefault="00193F1D" w:rsidP="00DC19BC">
      <w:pPr>
        <w:numPr>
          <w:ilvl w:val="0"/>
          <w:numId w:val="2"/>
        </w:numPr>
        <w:spacing w:after="120" w:line="240" w:lineRule="atLeast"/>
        <w:jc w:val="both"/>
        <w:rPr>
          <w:rFonts w:ascii="Californian FB" w:eastAsia="Times New Roman" w:hAnsi="Californian FB" w:cs="Arial"/>
          <w:color w:val="500050"/>
          <w:sz w:val="20"/>
          <w:szCs w:val="20"/>
          <w:lang w:val="en" w:eastAsia="it-IT"/>
        </w:rPr>
      </w:pPr>
      <w:r w:rsidRPr="002660BB">
        <w:rPr>
          <w:rFonts w:ascii="Californian FB" w:eastAsia="Times New Roman" w:hAnsi="Californian FB" w:cs="Arial"/>
          <w:color w:val="500050"/>
          <w:sz w:val="20"/>
          <w:szCs w:val="20"/>
          <w:lang w:val="en" w:eastAsia="it-IT"/>
        </w:rPr>
        <w:t>Deepening, also in the light of the Partners' experience, the service standards of public transport, and the ways to increase its attractiveness (</w:t>
      </w:r>
      <w:r w:rsidRPr="002660BB">
        <w:rPr>
          <w:rFonts w:ascii="Californian FB" w:eastAsia="Times New Roman" w:hAnsi="Californian FB" w:cs="Arial"/>
          <w:i/>
          <w:iCs/>
          <w:color w:val="500050"/>
          <w:sz w:val="20"/>
          <w:szCs w:val="20"/>
          <w:lang w:val="en" w:eastAsia="it-IT"/>
        </w:rPr>
        <w:t>for example the experimental doubling of frequencies on the most crowded lines, the launch of night races, intelligent traffic lights / traffic light priorities).</w:t>
      </w:r>
      <w:r w:rsidRPr="002660BB">
        <w:rPr>
          <w:rFonts w:ascii="Californian FB" w:eastAsia="Times New Roman" w:hAnsi="Californian FB" w:cs="Arial"/>
          <w:color w:val="500050"/>
          <w:sz w:val="20"/>
          <w:szCs w:val="20"/>
          <w:lang w:val="en" w:eastAsia="it-IT"/>
        </w:rPr>
        <w:t xml:space="preserve"> </w:t>
      </w:r>
    </w:p>
    <w:p w14:paraId="6C49C661" w14:textId="77777777" w:rsidR="00193F1D" w:rsidRDefault="00193F1D" w:rsidP="00DC19BC">
      <w:pPr>
        <w:numPr>
          <w:ilvl w:val="0"/>
          <w:numId w:val="2"/>
        </w:numPr>
        <w:spacing w:after="120" w:line="240" w:lineRule="atLeast"/>
        <w:jc w:val="both"/>
        <w:rPr>
          <w:rFonts w:ascii="Californian FB" w:eastAsia="Times New Roman" w:hAnsi="Californian FB" w:cs="Arial"/>
          <w:color w:val="500050"/>
          <w:sz w:val="20"/>
          <w:szCs w:val="20"/>
          <w:lang w:val="en" w:eastAsia="it-IT"/>
        </w:rPr>
      </w:pPr>
      <w:r w:rsidRPr="002660BB">
        <w:rPr>
          <w:rFonts w:ascii="Californian FB" w:eastAsia="Times New Roman" w:hAnsi="Californian FB" w:cs="Arial"/>
          <w:color w:val="500050"/>
          <w:sz w:val="20"/>
          <w:szCs w:val="20"/>
          <w:lang w:val="en" w:eastAsia="it-IT"/>
        </w:rPr>
        <w:t>By verifying the actions dedicated to multimodality (</w:t>
      </w:r>
      <w:r w:rsidRPr="002660BB">
        <w:rPr>
          <w:rFonts w:ascii="Californian FB" w:eastAsia="Times New Roman" w:hAnsi="Californian FB" w:cs="Arial"/>
          <w:i/>
          <w:iCs/>
          <w:color w:val="500050"/>
          <w:sz w:val="20"/>
          <w:szCs w:val="20"/>
          <w:lang w:val="en" w:eastAsia="it-IT"/>
        </w:rPr>
        <w:t xml:space="preserve">the results of the bike sharing, compared with those </w:t>
      </w:r>
      <w:proofErr w:type="spellStart"/>
      <w:r w:rsidRPr="002660BB">
        <w:rPr>
          <w:rFonts w:ascii="Californian FB" w:eastAsia="Times New Roman" w:hAnsi="Californian FB" w:cs="Arial"/>
          <w:i/>
          <w:iCs/>
          <w:color w:val="500050"/>
          <w:sz w:val="20"/>
          <w:szCs w:val="20"/>
          <w:lang w:val="en" w:eastAsia="it-IT"/>
        </w:rPr>
        <w:t>cyclostations</w:t>
      </w:r>
      <w:proofErr w:type="spellEnd"/>
      <w:r w:rsidRPr="002660BB">
        <w:rPr>
          <w:rFonts w:ascii="Californian FB" w:eastAsia="Times New Roman" w:hAnsi="Californian FB" w:cs="Arial"/>
          <w:i/>
          <w:iCs/>
          <w:color w:val="500050"/>
          <w:sz w:val="20"/>
          <w:szCs w:val="20"/>
          <w:lang w:val="en" w:eastAsia="it-IT"/>
        </w:rPr>
        <w:t xml:space="preserve"> of 4,000 bicycles, which in Northern Europe transform most of the commuters into last mile cyclists</w:t>
      </w:r>
      <w:r w:rsidRPr="002660BB">
        <w:rPr>
          <w:rFonts w:ascii="Californian FB" w:eastAsia="Times New Roman" w:hAnsi="Californian FB" w:cs="Arial"/>
          <w:color w:val="500050"/>
          <w:sz w:val="20"/>
          <w:szCs w:val="20"/>
          <w:lang w:val="en" w:eastAsia="it-IT"/>
        </w:rPr>
        <w:t>).</w:t>
      </w:r>
    </w:p>
    <w:p w14:paraId="654C5652" w14:textId="2F6B1BE2" w:rsidR="00193F1D" w:rsidRDefault="00193F1D" w:rsidP="00DC19BC">
      <w:pPr>
        <w:numPr>
          <w:ilvl w:val="0"/>
          <w:numId w:val="2"/>
        </w:numPr>
        <w:spacing w:after="120" w:line="240" w:lineRule="atLeast"/>
        <w:jc w:val="both"/>
        <w:rPr>
          <w:rFonts w:ascii="Californian FB" w:eastAsia="Times New Roman" w:hAnsi="Californian FB" w:cs="Arial"/>
          <w:color w:val="500050"/>
          <w:sz w:val="20"/>
          <w:szCs w:val="20"/>
          <w:lang w:val="en" w:eastAsia="it-IT"/>
        </w:rPr>
      </w:pPr>
      <w:r w:rsidRPr="002660BB">
        <w:rPr>
          <w:rFonts w:ascii="Californian FB" w:eastAsia="Times New Roman" w:hAnsi="Californian FB" w:cs="Arial"/>
          <w:color w:val="500050"/>
          <w:sz w:val="20"/>
          <w:szCs w:val="20"/>
          <w:lang w:val="en" w:eastAsia="it-IT"/>
        </w:rPr>
        <w:t>Identifying in the "experiences of the Others" best practices to be duplicated, extended, perfected (</w:t>
      </w:r>
      <w:r w:rsidRPr="002660BB">
        <w:rPr>
          <w:rFonts w:ascii="Californian FB" w:eastAsia="Times New Roman" w:hAnsi="Californian FB" w:cs="Arial"/>
          <w:i/>
          <w:iCs/>
          <w:color w:val="500050"/>
          <w:sz w:val="20"/>
          <w:szCs w:val="20"/>
          <w:lang w:val="en" w:eastAsia="it-IT"/>
        </w:rPr>
        <w:t xml:space="preserve">for example metropolitan cycle paths capable of attracting significant user shares, perhaps crossing urban parks and green areas; an attractive cycling viability on most of the network road; the assignment of bus lanes to cyclists, in case of free-flowing traffic; pedestrian and cycle mobility meters; the boxes dedicated to the storage of bikes; traffic light priorities for trams and buses; </w:t>
      </w:r>
      <w:proofErr w:type="spellStart"/>
      <w:r w:rsidR="00DC60D2">
        <w:rPr>
          <w:rFonts w:ascii="Californian FB" w:eastAsia="Times New Roman" w:hAnsi="Californian FB" w:cs="Arial"/>
          <w:i/>
          <w:iCs/>
          <w:color w:val="500050"/>
          <w:sz w:val="20"/>
          <w:szCs w:val="20"/>
          <w:lang w:val="en" w:eastAsia="it-IT"/>
        </w:rPr>
        <w:t>cyclostations</w:t>
      </w:r>
      <w:proofErr w:type="spellEnd"/>
      <w:r w:rsidR="00DC60D2">
        <w:rPr>
          <w:rFonts w:ascii="Californian FB" w:eastAsia="Times New Roman" w:hAnsi="Californian FB" w:cs="Arial"/>
          <w:i/>
          <w:iCs/>
          <w:color w:val="500050"/>
          <w:sz w:val="20"/>
          <w:szCs w:val="20"/>
          <w:lang w:val="en" w:eastAsia="it-IT"/>
        </w:rPr>
        <w:t xml:space="preserve"> and </w:t>
      </w:r>
      <w:r w:rsidRPr="002660BB">
        <w:rPr>
          <w:rFonts w:ascii="Californian FB" w:eastAsia="Times New Roman" w:hAnsi="Californian FB" w:cs="Arial"/>
          <w:i/>
          <w:iCs/>
          <w:color w:val="500050"/>
          <w:sz w:val="20"/>
          <w:szCs w:val="20"/>
          <w:lang w:val="en" w:eastAsia="it-IT"/>
        </w:rPr>
        <w:t xml:space="preserve"> supporting commuters</w:t>
      </w:r>
      <w:r w:rsidR="00DC60D2">
        <w:rPr>
          <w:rFonts w:ascii="Californian FB" w:eastAsia="Times New Roman" w:hAnsi="Californian FB" w:cs="Arial"/>
          <w:i/>
          <w:iCs/>
          <w:color w:val="500050"/>
          <w:sz w:val="20"/>
          <w:szCs w:val="20"/>
          <w:lang w:val="en" w:eastAsia="it-IT"/>
        </w:rPr>
        <w:t xml:space="preserve"> services</w:t>
      </w:r>
      <w:r w:rsidRPr="002660BB">
        <w:rPr>
          <w:rFonts w:ascii="Californian FB" w:eastAsia="Times New Roman" w:hAnsi="Californian FB" w:cs="Arial"/>
          <w:i/>
          <w:iCs/>
          <w:color w:val="500050"/>
          <w:sz w:val="20"/>
          <w:szCs w:val="20"/>
          <w:lang w:val="en" w:eastAsia="it-IT"/>
        </w:rPr>
        <w:t>; the doubling of the frequencies of trains and buses… starting with the most crowded lines</w:t>
      </w:r>
      <w:r>
        <w:rPr>
          <w:rFonts w:ascii="Californian FB" w:eastAsia="Times New Roman" w:hAnsi="Californian FB" w:cs="Arial"/>
          <w:i/>
          <w:iCs/>
          <w:color w:val="500050"/>
          <w:sz w:val="20"/>
          <w:szCs w:val="20"/>
          <w:lang w:val="en" w:eastAsia="it-IT"/>
        </w:rPr>
        <w:t>).</w:t>
      </w:r>
    </w:p>
    <w:p w14:paraId="3C9874F6" w14:textId="77777777" w:rsidR="00193F1D" w:rsidRDefault="00193F1D" w:rsidP="00DC19BC">
      <w:pPr>
        <w:spacing w:after="120" w:line="240" w:lineRule="atLeast"/>
        <w:jc w:val="both"/>
        <w:rPr>
          <w:rFonts w:ascii="Californian FB" w:eastAsia="Times New Roman" w:hAnsi="Californian FB" w:cs="Arial"/>
          <w:color w:val="500050"/>
          <w:sz w:val="20"/>
          <w:szCs w:val="20"/>
          <w:lang w:val="en" w:eastAsia="it-IT"/>
        </w:rPr>
      </w:pPr>
      <w:r w:rsidRPr="00CE6691">
        <w:rPr>
          <w:rFonts w:ascii="Californian FB" w:eastAsia="Times New Roman" w:hAnsi="Californian FB" w:cs="Arial"/>
          <w:b/>
          <w:bCs/>
          <w:color w:val="500050"/>
          <w:sz w:val="20"/>
          <w:szCs w:val="20"/>
          <w:lang w:val="en" w:eastAsia="it-IT"/>
        </w:rPr>
        <w:t>With the novelty of being able to verify, year by year, the actual growth of the Mobility Challenge, based on the results achieved in terms of modal rebalancing, and reduction of cars in the city</w:t>
      </w:r>
      <w:r w:rsidRPr="002660BB">
        <w:rPr>
          <w:rFonts w:ascii="Californian FB" w:eastAsia="Times New Roman" w:hAnsi="Californian FB" w:cs="Arial"/>
          <w:color w:val="500050"/>
          <w:sz w:val="20"/>
          <w:szCs w:val="20"/>
          <w:lang w:val="en" w:eastAsia="it-IT"/>
        </w:rPr>
        <w:t>.</w:t>
      </w:r>
    </w:p>
    <w:p w14:paraId="08A2C914" w14:textId="77777777" w:rsidR="00193F1D" w:rsidRPr="00CE6691" w:rsidRDefault="00193F1D" w:rsidP="00DC19BC">
      <w:pPr>
        <w:spacing w:after="120" w:line="240" w:lineRule="atLeast"/>
        <w:jc w:val="both"/>
        <w:rPr>
          <w:rFonts w:ascii="Californian FB" w:eastAsia="Times New Roman" w:hAnsi="Californian FB" w:cs="Arial"/>
          <w:b/>
          <w:bCs/>
          <w:color w:val="500050"/>
          <w:sz w:val="20"/>
          <w:szCs w:val="20"/>
          <w:lang w:val="en" w:eastAsia="it-IT"/>
        </w:rPr>
      </w:pPr>
      <w:r w:rsidRPr="00CE6691">
        <w:rPr>
          <w:rFonts w:ascii="Californian FB" w:eastAsia="Times New Roman" w:hAnsi="Californian FB" w:cs="Arial"/>
          <w:b/>
          <w:bCs/>
          <w:color w:val="500050"/>
          <w:sz w:val="20"/>
          <w:szCs w:val="20"/>
          <w:lang w:val="en" w:eastAsia="it-IT"/>
        </w:rPr>
        <w:t>STEP 3 - KNOWING TO ACT BETTER: THE ANNUAL MONITORING OF THE MOBILITY VECTOR FOR THE SUCCESS OF THE MODAL REBALANCING STRATEGIES:</w:t>
      </w:r>
    </w:p>
    <w:p w14:paraId="6808C00E" w14:textId="77777777" w:rsidR="00193F1D" w:rsidRDefault="00193F1D"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It is certainly necessary to deepen the study of commuter gravitations: of how much and how one travels, of the greater / lesser propensity to use public transport, or to active mobility, on the different directions. </w:t>
      </w:r>
    </w:p>
    <w:p w14:paraId="32BCD757" w14:textId="5169F288" w:rsidR="00193F1D" w:rsidRDefault="00193F1D"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For this purpose, the </w:t>
      </w:r>
      <w:r w:rsidR="00CE6691">
        <w:rPr>
          <w:rFonts w:ascii="Californian FB" w:eastAsia="Times New Roman" w:hAnsi="Californian FB" w:cs="Arial"/>
          <w:color w:val="500050"/>
          <w:sz w:val="20"/>
          <w:szCs w:val="20"/>
          <w:lang w:val="en" w:eastAsia="it-IT"/>
        </w:rPr>
        <w:t xml:space="preserve">official </w:t>
      </w:r>
      <w:r w:rsidRPr="008D58B8">
        <w:rPr>
          <w:rFonts w:ascii="Californian FB" w:eastAsia="Times New Roman" w:hAnsi="Californian FB" w:cs="Arial"/>
          <w:color w:val="500050"/>
          <w:sz w:val="20"/>
          <w:szCs w:val="20"/>
          <w:lang w:val="en" w:eastAsia="it-IT"/>
        </w:rPr>
        <w:t>statistical data relating to the increase (</w:t>
      </w:r>
      <w:r w:rsidRPr="008D58B8">
        <w:rPr>
          <w:rFonts w:ascii="Californian FB" w:eastAsia="Times New Roman" w:hAnsi="Californian FB" w:cs="Arial"/>
          <w:i/>
          <w:iCs/>
          <w:color w:val="500050"/>
          <w:sz w:val="20"/>
          <w:szCs w:val="20"/>
          <w:lang w:val="en" w:eastAsia="it-IT"/>
        </w:rPr>
        <w:t>or decrease!)</w:t>
      </w:r>
      <w:r w:rsidRPr="008D58B8">
        <w:rPr>
          <w:rFonts w:ascii="Californian FB" w:eastAsia="Times New Roman" w:hAnsi="Californian FB" w:cs="Arial"/>
          <w:color w:val="500050"/>
          <w:sz w:val="20"/>
          <w:szCs w:val="20"/>
          <w:lang w:val="en" w:eastAsia="it-IT"/>
        </w:rPr>
        <w:t xml:space="preserve"> </w:t>
      </w:r>
      <w:r>
        <w:rPr>
          <w:rFonts w:ascii="Californian FB" w:eastAsia="Times New Roman" w:hAnsi="Californian FB" w:cs="Arial"/>
          <w:color w:val="500050"/>
          <w:sz w:val="20"/>
          <w:szCs w:val="20"/>
          <w:lang w:val="en" w:eastAsia="it-IT"/>
        </w:rPr>
        <w:t>o</w:t>
      </w:r>
      <w:r w:rsidRPr="008D58B8">
        <w:rPr>
          <w:rFonts w:ascii="Californian FB" w:eastAsia="Times New Roman" w:hAnsi="Californian FB" w:cs="Arial"/>
          <w:color w:val="500050"/>
          <w:sz w:val="20"/>
          <w:szCs w:val="20"/>
          <w:lang w:val="en" w:eastAsia="it-IT"/>
        </w:rPr>
        <w:t xml:space="preserve">f commuter users in the various directions is an important tool, sometimes not fully exploited, to understand how high levels of motorization are immediately correlated to the quality and comfort guaranteed by the </w:t>
      </w:r>
      <w:r w:rsidR="00CE6691">
        <w:rPr>
          <w:rFonts w:ascii="Californian FB" w:eastAsia="Times New Roman" w:hAnsi="Californian FB" w:cs="Arial"/>
          <w:color w:val="500050"/>
          <w:sz w:val="20"/>
          <w:szCs w:val="20"/>
          <w:lang w:val="en" w:eastAsia="it-IT"/>
        </w:rPr>
        <w:t>p</w:t>
      </w:r>
      <w:r w:rsidRPr="008D58B8">
        <w:rPr>
          <w:rFonts w:ascii="Californian FB" w:eastAsia="Times New Roman" w:hAnsi="Californian FB" w:cs="Arial"/>
          <w:color w:val="500050"/>
          <w:sz w:val="20"/>
          <w:szCs w:val="20"/>
          <w:lang w:val="en" w:eastAsia="it-IT"/>
        </w:rPr>
        <w:t xml:space="preserve">ublic transport, or soft mobility </w:t>
      </w:r>
      <w:r w:rsidR="00CE6691" w:rsidRPr="008D58B8">
        <w:rPr>
          <w:rFonts w:ascii="Californian FB" w:eastAsia="Times New Roman" w:hAnsi="Californian FB" w:cs="Arial"/>
          <w:color w:val="500050"/>
          <w:sz w:val="20"/>
          <w:szCs w:val="20"/>
          <w:lang w:val="en" w:eastAsia="it-IT"/>
        </w:rPr>
        <w:t>infrastructures</w:t>
      </w:r>
      <w:r w:rsidRPr="008D58B8">
        <w:rPr>
          <w:rFonts w:ascii="Californian FB" w:eastAsia="Times New Roman" w:hAnsi="Californian FB" w:cs="Arial"/>
          <w:color w:val="500050"/>
          <w:sz w:val="20"/>
          <w:szCs w:val="20"/>
          <w:lang w:val="en" w:eastAsia="it-IT"/>
        </w:rPr>
        <w:t xml:space="preserve">. </w:t>
      </w:r>
    </w:p>
    <w:p w14:paraId="119E00EC" w14:textId="77777777" w:rsidR="00193F1D" w:rsidRDefault="00193F1D"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The secretary of the Project will in fact take care to collect and report best practices and methodologies useful for understanding the </w:t>
      </w:r>
      <w:r w:rsidRPr="00CE6691">
        <w:rPr>
          <w:rFonts w:ascii="Californian FB" w:eastAsia="Times New Roman" w:hAnsi="Californian FB" w:cs="Arial"/>
          <w:i/>
          <w:iCs/>
          <w:color w:val="500050"/>
          <w:sz w:val="20"/>
          <w:szCs w:val="20"/>
          <w:lang w:val="en" w:eastAsia="it-IT"/>
        </w:rPr>
        <w:t>how</w:t>
      </w:r>
      <w:r w:rsidRPr="008D58B8">
        <w:rPr>
          <w:rFonts w:ascii="Californian FB" w:eastAsia="Times New Roman" w:hAnsi="Californian FB" w:cs="Arial"/>
          <w:color w:val="500050"/>
          <w:sz w:val="20"/>
          <w:szCs w:val="20"/>
          <w:lang w:val="en" w:eastAsia="it-IT"/>
        </w:rPr>
        <w:t xml:space="preserve">, the </w:t>
      </w:r>
      <w:r w:rsidRPr="00CE6691">
        <w:rPr>
          <w:rFonts w:ascii="Californian FB" w:eastAsia="Times New Roman" w:hAnsi="Californian FB" w:cs="Arial"/>
          <w:i/>
          <w:iCs/>
          <w:color w:val="500050"/>
          <w:sz w:val="20"/>
          <w:szCs w:val="20"/>
          <w:lang w:val="en" w:eastAsia="it-IT"/>
        </w:rPr>
        <w:t>how much</w:t>
      </w:r>
      <w:r w:rsidRPr="008D58B8">
        <w:rPr>
          <w:rFonts w:ascii="Californian FB" w:eastAsia="Times New Roman" w:hAnsi="Californian FB" w:cs="Arial"/>
          <w:color w:val="500050"/>
          <w:sz w:val="20"/>
          <w:szCs w:val="20"/>
          <w:lang w:val="en" w:eastAsia="it-IT"/>
        </w:rPr>
        <w:t>, the thousand "</w:t>
      </w:r>
      <w:r w:rsidRPr="00CE6691">
        <w:rPr>
          <w:rFonts w:ascii="Californian FB" w:eastAsia="Times New Roman" w:hAnsi="Californian FB" w:cs="Arial"/>
          <w:i/>
          <w:iCs/>
          <w:color w:val="500050"/>
          <w:sz w:val="20"/>
          <w:szCs w:val="20"/>
          <w:lang w:val="en" w:eastAsia="it-IT"/>
        </w:rPr>
        <w:t>whys</w:t>
      </w:r>
      <w:r w:rsidRPr="008D58B8">
        <w:rPr>
          <w:rFonts w:ascii="Californian FB" w:eastAsia="Times New Roman" w:hAnsi="Californian FB" w:cs="Arial"/>
          <w:color w:val="500050"/>
          <w:sz w:val="20"/>
          <w:szCs w:val="20"/>
          <w:lang w:val="en" w:eastAsia="it-IT"/>
        </w:rPr>
        <w:t xml:space="preserve">" of daily journeys. </w:t>
      </w:r>
    </w:p>
    <w:p w14:paraId="759608D1" w14:textId="77777777" w:rsidR="00193F1D" w:rsidRDefault="00193F1D"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But alongside the official statistical data, the Project intends to develop a further simple tool to understand the prevailing modes of movement (</w:t>
      </w:r>
      <w:r w:rsidRPr="008D58B8">
        <w:rPr>
          <w:rFonts w:ascii="Californian FB" w:eastAsia="Times New Roman" w:hAnsi="Californian FB" w:cs="Arial"/>
          <w:i/>
          <w:iCs/>
          <w:color w:val="500050"/>
          <w:sz w:val="20"/>
          <w:szCs w:val="20"/>
          <w:lang w:val="en" w:eastAsia="it-IT"/>
        </w:rPr>
        <w:t>along the most important directions and towards the main attractors</w:t>
      </w:r>
      <w:r w:rsidRPr="008D58B8">
        <w:rPr>
          <w:rFonts w:ascii="Californian FB" w:eastAsia="Times New Roman" w:hAnsi="Californian FB" w:cs="Arial"/>
          <w:color w:val="500050"/>
          <w:sz w:val="20"/>
          <w:szCs w:val="20"/>
          <w:lang w:val="en" w:eastAsia="it-IT"/>
        </w:rPr>
        <w:t xml:space="preserve">): an annual survey, for which factories, offices and schools will be able to ask their employees to participate. </w:t>
      </w:r>
    </w:p>
    <w:p w14:paraId="2277CB75" w14:textId="20F79E65" w:rsidR="007B30C1" w:rsidRDefault="007B30C1" w:rsidP="00DC19BC">
      <w:pPr>
        <w:shd w:val="clear" w:color="auto" w:fill="FFFFFF"/>
        <w:spacing w:after="120" w:line="240" w:lineRule="atLeast"/>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The response processing activity can be assigned to a "</w:t>
      </w:r>
      <w:r w:rsidRPr="008D58B8">
        <w:rPr>
          <w:rFonts w:ascii="Californian FB" w:eastAsia="Times New Roman" w:hAnsi="Californian FB" w:cs="Arial"/>
          <w:i/>
          <w:iCs/>
          <w:color w:val="500050"/>
          <w:sz w:val="20"/>
          <w:szCs w:val="20"/>
          <w:lang w:val="en" w:eastAsia="it-IT"/>
        </w:rPr>
        <w:t>Mobility Challenge Observatory</w:t>
      </w:r>
      <w:r w:rsidRPr="008D58B8">
        <w:rPr>
          <w:rFonts w:ascii="Californian FB" w:eastAsia="Times New Roman" w:hAnsi="Californian FB" w:cs="Arial"/>
          <w:color w:val="500050"/>
          <w:sz w:val="20"/>
          <w:szCs w:val="20"/>
          <w:lang w:val="en" w:eastAsia="it-IT"/>
        </w:rPr>
        <w:t>" in charge of one or more partners participating in the project, thus favoring the immediate operation of the monitoring system</w:t>
      </w:r>
    </w:p>
    <w:p w14:paraId="5FEC4095" w14:textId="77777777" w:rsidR="007B30C1" w:rsidRPr="00CE6691" w:rsidRDefault="007B30C1" w:rsidP="00DC19BC">
      <w:pPr>
        <w:spacing w:after="120" w:line="240" w:lineRule="atLeast"/>
        <w:jc w:val="both"/>
        <w:rPr>
          <w:rFonts w:ascii="Californian FB" w:eastAsia="Times New Roman" w:hAnsi="Californian FB" w:cs="Arial"/>
          <w:b/>
          <w:bCs/>
          <w:color w:val="500050"/>
          <w:sz w:val="20"/>
          <w:szCs w:val="20"/>
          <w:lang w:val="en" w:eastAsia="it-IT"/>
        </w:rPr>
      </w:pPr>
      <w:r w:rsidRPr="00CE6691">
        <w:rPr>
          <w:rFonts w:ascii="Californian FB" w:eastAsia="Times New Roman" w:hAnsi="Californian FB" w:cs="Arial"/>
          <w:b/>
          <w:bCs/>
          <w:color w:val="500050"/>
          <w:sz w:val="20"/>
          <w:szCs w:val="20"/>
          <w:lang w:val="en" w:eastAsia="it-IT"/>
        </w:rPr>
        <w:t xml:space="preserve">STEP4: MEASURING THE SUCCESS OF THE MODAL REBALANCING STRATEGIES: TOWARDS THE MOBILITY CHALLENGE OBSERVATORY. </w:t>
      </w:r>
    </w:p>
    <w:p w14:paraId="2CF522CA" w14:textId="77777777" w:rsidR="007B30C1" w:rsidRDefault="007B30C1"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The repetition of the survey on an annual basis will allow the formation of a large audience, capable of contributing to the evaluation of the effectiveness of the different actions, and at the same time of confirming (</w:t>
      </w:r>
      <w:r w:rsidRPr="008D58B8">
        <w:rPr>
          <w:rFonts w:ascii="Californian FB" w:eastAsia="Times New Roman" w:hAnsi="Californian FB" w:cs="Arial"/>
          <w:i/>
          <w:iCs/>
          <w:color w:val="500050"/>
          <w:sz w:val="20"/>
          <w:szCs w:val="20"/>
          <w:lang w:val="en" w:eastAsia="it-IT"/>
        </w:rPr>
        <w:t>or not confirming!)</w:t>
      </w:r>
      <w:r w:rsidRPr="008D58B8">
        <w:rPr>
          <w:rFonts w:ascii="Californian FB" w:eastAsia="Times New Roman" w:hAnsi="Californian FB" w:cs="Arial"/>
          <w:color w:val="500050"/>
          <w:sz w:val="20"/>
          <w:szCs w:val="20"/>
          <w:lang w:val="en" w:eastAsia="it-IT"/>
        </w:rPr>
        <w:t xml:space="preserve"> </w:t>
      </w:r>
      <w:r>
        <w:rPr>
          <w:rFonts w:ascii="Californian FB" w:eastAsia="Times New Roman" w:hAnsi="Californian FB" w:cs="Arial"/>
          <w:color w:val="500050"/>
          <w:sz w:val="20"/>
          <w:szCs w:val="20"/>
          <w:lang w:val="en" w:eastAsia="it-IT"/>
        </w:rPr>
        <w:t>t</w:t>
      </w:r>
      <w:r w:rsidRPr="008D58B8">
        <w:rPr>
          <w:rFonts w:ascii="Californian FB" w:eastAsia="Times New Roman" w:hAnsi="Californian FB" w:cs="Arial"/>
          <w:color w:val="500050"/>
          <w:sz w:val="20"/>
          <w:szCs w:val="20"/>
          <w:lang w:val="en" w:eastAsia="it-IT"/>
        </w:rPr>
        <w:t xml:space="preserve">he trends towards less use of the car, and effective modal shift towards the city of public transport, bicycles, and people. </w:t>
      </w:r>
    </w:p>
    <w:p w14:paraId="53447B65" w14:textId="77777777" w:rsidR="007B30C1" w:rsidRDefault="007B30C1" w:rsidP="00DC19BC">
      <w:pPr>
        <w:spacing w:after="120" w:line="240" w:lineRule="atLeast"/>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From year to year, in parallel with the implementation of the modal rebalancing strategy, it will be possible to refine and better finalize the questions on travel habits, and on the effectiveness of the different interventions. </w:t>
      </w:r>
    </w:p>
    <w:p w14:paraId="053EADA2" w14:textId="45C1D13B" w:rsidR="007B30C1" w:rsidRDefault="007B30C1" w:rsidP="007B30C1">
      <w:pPr>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In this way, the development of the "</w:t>
      </w:r>
      <w:r w:rsidRPr="008D58B8">
        <w:rPr>
          <w:rFonts w:ascii="Californian FB" w:eastAsia="Times New Roman" w:hAnsi="Californian FB" w:cs="Arial"/>
          <w:i/>
          <w:iCs/>
          <w:color w:val="500050"/>
          <w:sz w:val="20"/>
          <w:szCs w:val="20"/>
          <w:lang w:val="en" w:eastAsia="it-IT"/>
        </w:rPr>
        <w:t>Mobility Challenge Observatory</w:t>
      </w:r>
      <w:r w:rsidRPr="008D58B8">
        <w:rPr>
          <w:rFonts w:ascii="Californian FB" w:eastAsia="Times New Roman" w:hAnsi="Californian FB" w:cs="Arial"/>
          <w:color w:val="500050"/>
          <w:sz w:val="20"/>
          <w:szCs w:val="20"/>
          <w:lang w:val="en" w:eastAsia="it-IT"/>
        </w:rPr>
        <w:t>" can become an essential component of the</w:t>
      </w:r>
      <w:r w:rsidR="00DC2E22">
        <w:rPr>
          <w:rFonts w:ascii="Californian FB" w:eastAsia="Times New Roman" w:hAnsi="Californian FB" w:cs="Arial"/>
          <w:color w:val="500050"/>
          <w:sz w:val="20"/>
          <w:szCs w:val="20"/>
          <w:lang w:val="en" w:eastAsia="it-IT"/>
        </w:rPr>
        <w:t xml:space="preserve"> </w:t>
      </w:r>
      <w:proofErr w:type="gramStart"/>
      <w:r w:rsidR="00DC2E22">
        <w:rPr>
          <w:rFonts w:ascii="Californian FB" w:eastAsia="Times New Roman" w:hAnsi="Californian FB" w:cs="Arial"/>
          <w:color w:val="500050"/>
          <w:sz w:val="20"/>
          <w:szCs w:val="20"/>
          <w:lang w:val="en" w:eastAsia="it-IT"/>
        </w:rPr>
        <w:t xml:space="preserve">European </w:t>
      </w:r>
      <w:r w:rsidRPr="008D58B8">
        <w:rPr>
          <w:rFonts w:ascii="Californian FB" w:eastAsia="Times New Roman" w:hAnsi="Californian FB" w:cs="Arial"/>
          <w:color w:val="500050"/>
          <w:sz w:val="20"/>
          <w:szCs w:val="20"/>
          <w:lang w:val="en" w:eastAsia="it-IT"/>
        </w:rPr>
        <w:t xml:space="preserve"> </w:t>
      </w:r>
      <w:r w:rsidR="00DC2E22">
        <w:rPr>
          <w:rFonts w:ascii="Californian FB" w:eastAsia="Times New Roman" w:hAnsi="Californian FB" w:cs="Arial"/>
          <w:color w:val="500050"/>
          <w:sz w:val="20"/>
          <w:szCs w:val="20"/>
          <w:lang w:val="en" w:eastAsia="it-IT"/>
        </w:rPr>
        <w:t>M</w:t>
      </w:r>
      <w:r w:rsidRPr="008D58B8">
        <w:rPr>
          <w:rFonts w:ascii="Californian FB" w:eastAsia="Times New Roman" w:hAnsi="Californian FB" w:cs="Arial"/>
          <w:color w:val="500050"/>
          <w:sz w:val="20"/>
          <w:szCs w:val="20"/>
          <w:lang w:val="en" w:eastAsia="it-IT"/>
        </w:rPr>
        <w:t>odal</w:t>
      </w:r>
      <w:proofErr w:type="gramEnd"/>
      <w:r w:rsidRPr="008D58B8">
        <w:rPr>
          <w:rFonts w:ascii="Californian FB" w:eastAsia="Times New Roman" w:hAnsi="Californian FB" w:cs="Arial"/>
          <w:color w:val="500050"/>
          <w:sz w:val="20"/>
          <w:szCs w:val="20"/>
          <w:lang w:val="en" w:eastAsia="it-IT"/>
        </w:rPr>
        <w:t xml:space="preserve"> </w:t>
      </w:r>
      <w:r w:rsidR="00DC2E22">
        <w:rPr>
          <w:rFonts w:ascii="Californian FB" w:eastAsia="Times New Roman" w:hAnsi="Californian FB" w:cs="Arial"/>
          <w:color w:val="500050"/>
          <w:sz w:val="20"/>
          <w:szCs w:val="20"/>
          <w:lang w:val="en" w:eastAsia="it-IT"/>
        </w:rPr>
        <w:t>R</w:t>
      </w:r>
      <w:r w:rsidRPr="008D58B8">
        <w:rPr>
          <w:rFonts w:ascii="Californian FB" w:eastAsia="Times New Roman" w:hAnsi="Californian FB" w:cs="Arial"/>
          <w:color w:val="500050"/>
          <w:sz w:val="20"/>
          <w:szCs w:val="20"/>
          <w:lang w:val="en" w:eastAsia="it-IT"/>
        </w:rPr>
        <w:t xml:space="preserve">ebalancing </w:t>
      </w:r>
      <w:r w:rsidR="00DC2E22">
        <w:rPr>
          <w:rFonts w:ascii="Californian FB" w:eastAsia="Times New Roman" w:hAnsi="Californian FB" w:cs="Arial"/>
          <w:color w:val="500050"/>
          <w:sz w:val="20"/>
          <w:szCs w:val="20"/>
          <w:lang w:val="en" w:eastAsia="it-IT"/>
        </w:rPr>
        <w:t>S</w:t>
      </w:r>
      <w:r w:rsidRPr="008D58B8">
        <w:rPr>
          <w:rFonts w:ascii="Californian FB" w:eastAsia="Times New Roman" w:hAnsi="Californian FB" w:cs="Arial"/>
          <w:color w:val="500050"/>
          <w:sz w:val="20"/>
          <w:szCs w:val="20"/>
          <w:lang w:val="en" w:eastAsia="it-IT"/>
        </w:rPr>
        <w:t>trategy, allowing to verify, in each partner reality</w:t>
      </w:r>
    </w:p>
    <w:p w14:paraId="5097CE75" w14:textId="77777777" w:rsidR="007B30C1" w:rsidRDefault="007B30C1" w:rsidP="00725A86">
      <w:pPr>
        <w:pStyle w:val="Paragrafoelenco"/>
        <w:numPr>
          <w:ilvl w:val="0"/>
          <w:numId w:val="1"/>
        </w:numPr>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 the growth in the number of commuters who normally travel with zero emissions (on foot, by bike or on </w:t>
      </w:r>
      <w:proofErr w:type="spellStart"/>
      <w:r w:rsidRPr="008D58B8">
        <w:rPr>
          <w:rFonts w:ascii="Californian FB" w:eastAsia="Times New Roman" w:hAnsi="Californian FB" w:cs="Arial"/>
          <w:color w:val="500050"/>
          <w:sz w:val="20"/>
          <w:szCs w:val="20"/>
          <w:lang w:val="en" w:eastAsia="it-IT"/>
        </w:rPr>
        <w:t>micromobility</w:t>
      </w:r>
      <w:proofErr w:type="spellEnd"/>
      <w:r w:rsidRPr="008D58B8">
        <w:rPr>
          <w:rFonts w:ascii="Californian FB" w:eastAsia="Times New Roman" w:hAnsi="Californian FB" w:cs="Arial"/>
          <w:color w:val="500050"/>
          <w:sz w:val="20"/>
          <w:szCs w:val="20"/>
          <w:lang w:val="en" w:eastAsia="it-IT"/>
        </w:rPr>
        <w:t xml:space="preserve">) or on public transport, or in multimodality. </w:t>
      </w:r>
    </w:p>
    <w:p w14:paraId="6AD83797" w14:textId="77777777" w:rsidR="007B30C1" w:rsidRDefault="007B30C1" w:rsidP="00725A86">
      <w:pPr>
        <w:pStyle w:val="Paragrafoelenco"/>
        <w:numPr>
          <w:ilvl w:val="0"/>
          <w:numId w:val="1"/>
        </w:numPr>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the decrease in the kilometers traveled annually by millions of cars, and in the costs borne annually by the "car community". </w:t>
      </w:r>
    </w:p>
    <w:p w14:paraId="03D99AF0" w14:textId="77777777" w:rsidR="007B30C1" w:rsidRDefault="007B30C1" w:rsidP="00725A86">
      <w:pPr>
        <w:pStyle w:val="Paragrafoelenco"/>
        <w:numPr>
          <w:ilvl w:val="0"/>
          <w:numId w:val="1"/>
        </w:numPr>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the contribution to the objectives of energy saving and CO2 containment.</w:t>
      </w:r>
    </w:p>
    <w:p w14:paraId="4E199F0F" w14:textId="3784A8FD" w:rsidR="007B30C1" w:rsidRDefault="007B30C1" w:rsidP="00725A86">
      <w:pPr>
        <w:pStyle w:val="Paragrafoelenco"/>
        <w:numPr>
          <w:ilvl w:val="0"/>
          <w:numId w:val="1"/>
        </w:numPr>
        <w:jc w:val="both"/>
        <w:rPr>
          <w:rFonts w:ascii="Californian FB" w:eastAsia="Times New Roman" w:hAnsi="Californian FB" w:cs="Arial"/>
          <w:color w:val="500050"/>
          <w:sz w:val="20"/>
          <w:szCs w:val="20"/>
          <w:lang w:val="en" w:eastAsia="it-IT"/>
        </w:rPr>
      </w:pPr>
      <w:r w:rsidRPr="008D58B8">
        <w:rPr>
          <w:rFonts w:ascii="Californian FB" w:eastAsia="Times New Roman" w:hAnsi="Californian FB" w:cs="Arial"/>
          <w:color w:val="500050"/>
          <w:sz w:val="20"/>
          <w:szCs w:val="20"/>
          <w:lang w:val="en" w:eastAsia="it-IT"/>
        </w:rPr>
        <w:t xml:space="preserve">increasing the quality and well-being of urban environment, and tourist attractiveness, </w:t>
      </w:r>
    </w:p>
    <w:p w14:paraId="68E4C536" w14:textId="77777777" w:rsidR="00CE6691" w:rsidRPr="00CE6691" w:rsidRDefault="00CE6691" w:rsidP="00CE6691">
      <w:pPr>
        <w:pStyle w:val="Paragrafoelenco"/>
        <w:numPr>
          <w:ilvl w:val="0"/>
          <w:numId w:val="1"/>
        </w:numPr>
        <w:shd w:val="clear" w:color="auto" w:fill="FFFFFF"/>
        <w:spacing w:after="120" w:line="240" w:lineRule="atLeast"/>
        <w:rPr>
          <w:rFonts w:ascii="Arial" w:eastAsia="Times New Roman" w:hAnsi="Arial" w:cs="Arial"/>
          <w:color w:val="500050"/>
          <w:sz w:val="24"/>
          <w:szCs w:val="24"/>
          <w:lang w:val="en" w:eastAsia="it-IT"/>
        </w:rPr>
      </w:pPr>
      <w:r w:rsidRPr="00CE6691">
        <w:rPr>
          <w:rFonts w:ascii="Californian FB" w:eastAsia="Times New Roman" w:hAnsi="Californian FB" w:cs="Arial"/>
          <w:color w:val="500050"/>
          <w:sz w:val="20"/>
          <w:szCs w:val="20"/>
          <w:lang w:val="en" w:eastAsia="it-IT"/>
        </w:rPr>
        <w:t>the actual economic profitability of the Mobility Challenge strategy.</w:t>
      </w:r>
    </w:p>
    <w:p w14:paraId="7B1EF6B9" w14:textId="77777777" w:rsidR="00AB04FB" w:rsidRDefault="00AB04FB" w:rsidP="00AB04FB">
      <w:pPr>
        <w:pStyle w:val="Paragrafoelenco"/>
        <w:ind w:left="0"/>
        <w:jc w:val="both"/>
        <w:rPr>
          <w:rFonts w:ascii="Californian FB" w:eastAsia="Times New Roman" w:hAnsi="Californian FB" w:cs="Arial"/>
          <w:color w:val="500050"/>
          <w:sz w:val="20"/>
          <w:szCs w:val="20"/>
          <w:lang w:val="en" w:eastAsia="it-IT"/>
        </w:rPr>
      </w:pPr>
    </w:p>
    <w:sectPr w:rsidR="00AB04FB" w:rsidSect="00CF4AD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C23D" w14:textId="77777777" w:rsidR="00177F41" w:rsidRDefault="00177F41" w:rsidP="0081134E">
      <w:pPr>
        <w:spacing w:after="0" w:line="240" w:lineRule="auto"/>
      </w:pPr>
      <w:r>
        <w:separator/>
      </w:r>
    </w:p>
  </w:endnote>
  <w:endnote w:type="continuationSeparator" w:id="0">
    <w:p w14:paraId="30432650" w14:textId="77777777" w:rsidR="00177F41" w:rsidRDefault="00177F41" w:rsidP="0081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A53" w14:textId="77777777" w:rsidR="00F0415C" w:rsidRDefault="00F041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045" w14:textId="77777777" w:rsidR="00056032" w:rsidRDefault="00056032">
    <w:pPr>
      <w:pStyle w:val="Pidipagina"/>
      <w:rPr>
        <w:b/>
        <w:bCs/>
        <w:i/>
        <w:iCs/>
      </w:rPr>
    </w:pPr>
  </w:p>
  <w:p w14:paraId="31C41ED7" w14:textId="77777777" w:rsidR="00056032" w:rsidRDefault="00056032">
    <w:pPr>
      <w:pStyle w:val="Pidipagina"/>
      <w:rPr>
        <w:b/>
        <w:bCs/>
        <w:i/>
        <w:iCs/>
      </w:rPr>
    </w:pPr>
  </w:p>
  <w:p w14:paraId="776C27E7" w14:textId="6E0A56D0" w:rsidR="00594DFA" w:rsidRDefault="00AA5182">
    <w:pPr>
      <w:pStyle w:val="Pidipagina"/>
      <w:rPr>
        <w:b/>
        <w:bCs/>
        <w:i/>
        <w:iCs/>
      </w:rPr>
    </w:pPr>
    <w:r w:rsidRPr="00594DFA">
      <w:rPr>
        <w:b/>
        <w:bCs/>
        <w:i/>
        <w:iCs/>
      </w:rPr>
      <w:ptab w:relativeTo="margin" w:alignment="center" w:leader="none"/>
    </w:r>
    <w:r w:rsidRPr="00594DFA">
      <w:rPr>
        <w:rStyle w:val="jlqj4b"/>
        <w:b/>
        <w:bCs/>
        <w:i/>
        <w:iCs/>
        <w:lang w:val="en"/>
      </w:rPr>
      <w:t xml:space="preserve"> Project idea</w:t>
    </w:r>
    <w:r w:rsidR="00E47A32" w:rsidRPr="00594DFA">
      <w:rPr>
        <w:rStyle w:val="jlqj4b"/>
        <w:b/>
        <w:bCs/>
        <w:i/>
        <w:iCs/>
        <w:lang w:val="en"/>
      </w:rPr>
      <w:t xml:space="preserve">: </w:t>
    </w:r>
    <w:r w:rsidRPr="00594DFA">
      <w:rPr>
        <w:rStyle w:val="jlqj4b"/>
        <w:b/>
        <w:bCs/>
        <w:i/>
        <w:iCs/>
        <w:lang w:val="en"/>
      </w:rPr>
      <w:t xml:space="preserve"> from </w:t>
    </w:r>
    <w:r w:rsidR="00F0415C">
      <w:rPr>
        <w:rStyle w:val="jlqj4b"/>
        <w:b/>
        <w:bCs/>
        <w:i/>
        <w:iCs/>
        <w:lang w:val="en"/>
      </w:rPr>
      <w:t>road</w:t>
    </w:r>
    <w:r w:rsidRPr="00594DFA">
      <w:rPr>
        <w:rStyle w:val="jlqj4b"/>
        <w:b/>
        <w:bCs/>
        <w:i/>
        <w:iCs/>
        <w:lang w:val="en"/>
      </w:rPr>
      <w:t xml:space="preserve"> of cars to the </w:t>
    </w:r>
    <w:r w:rsidR="00564C30">
      <w:rPr>
        <w:rStyle w:val="jlqj4b"/>
        <w:b/>
        <w:bCs/>
        <w:i/>
        <w:iCs/>
        <w:lang w:val="en"/>
      </w:rPr>
      <w:t xml:space="preserve">multimodal </w:t>
    </w:r>
    <w:r w:rsidRPr="00594DFA">
      <w:rPr>
        <w:rStyle w:val="jlqj4b"/>
        <w:b/>
        <w:bCs/>
        <w:i/>
        <w:iCs/>
        <w:lang w:val="en"/>
      </w:rPr>
      <w:t xml:space="preserve">city </w:t>
    </w:r>
    <w:r w:rsidR="00564C30">
      <w:rPr>
        <w:rStyle w:val="jlqj4b"/>
        <w:b/>
        <w:bCs/>
        <w:i/>
        <w:iCs/>
        <w:lang w:val="en"/>
      </w:rPr>
      <w:t xml:space="preserve">, for </w:t>
    </w:r>
    <w:r w:rsidRPr="00594DFA">
      <w:rPr>
        <w:rStyle w:val="jlqj4b"/>
        <w:b/>
        <w:bCs/>
        <w:i/>
        <w:iCs/>
        <w:lang w:val="en"/>
      </w:rPr>
      <w:t xml:space="preserve"> people and bicycles</w:t>
    </w:r>
    <w:r w:rsidRPr="00594DFA">
      <w:rPr>
        <w:b/>
        <w:bCs/>
        <w:i/>
        <w:iCs/>
      </w:rPr>
      <w:ptab w:relativeTo="margin" w:alignment="right" w:leader="none"/>
    </w:r>
    <w:r w:rsidR="00594DFA" w:rsidRPr="00594DFA">
      <w:rPr>
        <w:b/>
        <w:bCs/>
        <w:i/>
        <w:iCs/>
      </w:rPr>
      <w:t xml:space="preserve">   </w:t>
    </w:r>
  </w:p>
  <w:p w14:paraId="6E8B4233" w14:textId="36BA2CDB" w:rsidR="0081134E" w:rsidRDefault="00594DFA" w:rsidP="00594DFA">
    <w:pPr>
      <w:pStyle w:val="Pidipagina"/>
      <w:rPr>
        <w:i/>
        <w:iCs/>
      </w:rPr>
    </w:pPr>
    <w:r>
      <w:rPr>
        <w:i/>
        <w:iCs/>
      </w:rPr>
      <w:t xml:space="preserve">                                     </w:t>
    </w:r>
    <w:r w:rsidRPr="00594DFA">
      <w:rPr>
        <w:i/>
        <w:iCs/>
      </w:rPr>
      <w:t xml:space="preserve">Segreteria di progetto: Ing Gianni Vargiu - </w:t>
    </w:r>
    <w:hyperlink r:id="rId1" w:history="1">
      <w:r w:rsidR="00F0415C" w:rsidRPr="00C34CBC">
        <w:rPr>
          <w:rStyle w:val="Collegamentoipertestuale"/>
          <w:i/>
          <w:iCs/>
        </w:rPr>
        <w:t>ingvargiu1@gmail.com</w:t>
      </w:r>
    </w:hyperlink>
    <w:r w:rsidR="00F0415C">
      <w:rPr>
        <w:i/>
        <w:iCs/>
      </w:rPr>
      <w:t xml:space="preserve"> – draft 21-3-2022</w:t>
    </w:r>
  </w:p>
  <w:p w14:paraId="1F57A441" w14:textId="77777777" w:rsidR="00F0415C" w:rsidRPr="00594DFA" w:rsidRDefault="00F0415C" w:rsidP="00594DFA">
    <w:pPr>
      <w:pStyle w:val="Pidipagina"/>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3C92" w14:textId="77777777" w:rsidR="00F0415C" w:rsidRDefault="00F041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A560" w14:textId="77777777" w:rsidR="00177F41" w:rsidRDefault="00177F41" w:rsidP="0081134E">
      <w:pPr>
        <w:spacing w:after="0" w:line="240" w:lineRule="auto"/>
      </w:pPr>
      <w:r>
        <w:separator/>
      </w:r>
    </w:p>
  </w:footnote>
  <w:footnote w:type="continuationSeparator" w:id="0">
    <w:p w14:paraId="0CD3F98E" w14:textId="77777777" w:rsidR="00177F41" w:rsidRDefault="00177F41" w:rsidP="0081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3987" w14:textId="77777777" w:rsidR="00F0415C" w:rsidRDefault="00F041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151A" w14:textId="77777777" w:rsidR="00F0415C" w:rsidRDefault="00F041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C5D" w14:textId="77777777" w:rsidR="00F0415C" w:rsidRDefault="00F041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4A8"/>
    <w:multiLevelType w:val="hybridMultilevel"/>
    <w:tmpl w:val="7EFC1FA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27B04B2A"/>
    <w:multiLevelType w:val="hybridMultilevel"/>
    <w:tmpl w:val="977CE64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C8F334F"/>
    <w:multiLevelType w:val="hybridMultilevel"/>
    <w:tmpl w:val="31889D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484045D"/>
    <w:multiLevelType w:val="hybridMultilevel"/>
    <w:tmpl w:val="332C6E4A"/>
    <w:lvl w:ilvl="0" w:tplc="4B6032F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5774802"/>
    <w:multiLevelType w:val="hybridMultilevel"/>
    <w:tmpl w:val="53C2A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8E"/>
    <w:rsid w:val="00001D1F"/>
    <w:rsid w:val="000045FB"/>
    <w:rsid w:val="00005C30"/>
    <w:rsid w:val="00007304"/>
    <w:rsid w:val="00007B36"/>
    <w:rsid w:val="00010C7F"/>
    <w:rsid w:val="00011620"/>
    <w:rsid w:val="00017B32"/>
    <w:rsid w:val="000216D9"/>
    <w:rsid w:val="0002275E"/>
    <w:rsid w:val="000228F2"/>
    <w:rsid w:val="00023384"/>
    <w:rsid w:val="00026972"/>
    <w:rsid w:val="000354C4"/>
    <w:rsid w:val="0003645D"/>
    <w:rsid w:val="00040E26"/>
    <w:rsid w:val="00041413"/>
    <w:rsid w:val="00046F73"/>
    <w:rsid w:val="0005211D"/>
    <w:rsid w:val="00052EF1"/>
    <w:rsid w:val="00056032"/>
    <w:rsid w:val="000569FE"/>
    <w:rsid w:val="00062ADE"/>
    <w:rsid w:val="000632AE"/>
    <w:rsid w:val="00065E02"/>
    <w:rsid w:val="00067AED"/>
    <w:rsid w:val="00067BD4"/>
    <w:rsid w:val="00071BE1"/>
    <w:rsid w:val="000729BD"/>
    <w:rsid w:val="0007698B"/>
    <w:rsid w:val="0008218E"/>
    <w:rsid w:val="000848DE"/>
    <w:rsid w:val="00092396"/>
    <w:rsid w:val="00093633"/>
    <w:rsid w:val="00093CB6"/>
    <w:rsid w:val="00094980"/>
    <w:rsid w:val="000A018E"/>
    <w:rsid w:val="000A2A28"/>
    <w:rsid w:val="000A38A4"/>
    <w:rsid w:val="000A50EC"/>
    <w:rsid w:val="000A62C6"/>
    <w:rsid w:val="000A662F"/>
    <w:rsid w:val="000A6CC4"/>
    <w:rsid w:val="000B3C00"/>
    <w:rsid w:val="000B4CE3"/>
    <w:rsid w:val="000B5693"/>
    <w:rsid w:val="000C17BC"/>
    <w:rsid w:val="000C21DA"/>
    <w:rsid w:val="000C3722"/>
    <w:rsid w:val="000C4E1D"/>
    <w:rsid w:val="000D0D8D"/>
    <w:rsid w:val="000D3E21"/>
    <w:rsid w:val="000D477E"/>
    <w:rsid w:val="000D780C"/>
    <w:rsid w:val="000E1F6C"/>
    <w:rsid w:val="000E5FDA"/>
    <w:rsid w:val="000F0235"/>
    <w:rsid w:val="000F2EE3"/>
    <w:rsid w:val="000F445A"/>
    <w:rsid w:val="00100D2C"/>
    <w:rsid w:val="00101B54"/>
    <w:rsid w:val="00105E04"/>
    <w:rsid w:val="001104F2"/>
    <w:rsid w:val="0011190E"/>
    <w:rsid w:val="0012065C"/>
    <w:rsid w:val="00121465"/>
    <w:rsid w:val="001318DE"/>
    <w:rsid w:val="00132BD8"/>
    <w:rsid w:val="00132E94"/>
    <w:rsid w:val="0014189B"/>
    <w:rsid w:val="00141E49"/>
    <w:rsid w:val="0014216E"/>
    <w:rsid w:val="00145DE6"/>
    <w:rsid w:val="00146D96"/>
    <w:rsid w:val="00147649"/>
    <w:rsid w:val="0015031B"/>
    <w:rsid w:val="00152811"/>
    <w:rsid w:val="001531F7"/>
    <w:rsid w:val="0015674A"/>
    <w:rsid w:val="001602E0"/>
    <w:rsid w:val="00167C2F"/>
    <w:rsid w:val="0017104D"/>
    <w:rsid w:val="0017145E"/>
    <w:rsid w:val="00171B00"/>
    <w:rsid w:val="00174FB6"/>
    <w:rsid w:val="001760EA"/>
    <w:rsid w:val="001773CB"/>
    <w:rsid w:val="00177F41"/>
    <w:rsid w:val="00182F41"/>
    <w:rsid w:val="00191E7E"/>
    <w:rsid w:val="00192A9E"/>
    <w:rsid w:val="001939F1"/>
    <w:rsid w:val="00193F1D"/>
    <w:rsid w:val="0019620B"/>
    <w:rsid w:val="00197293"/>
    <w:rsid w:val="001972F5"/>
    <w:rsid w:val="001A146C"/>
    <w:rsid w:val="001A22D5"/>
    <w:rsid w:val="001A5CB7"/>
    <w:rsid w:val="001B00FB"/>
    <w:rsid w:val="001B22B1"/>
    <w:rsid w:val="001B26CE"/>
    <w:rsid w:val="001B3FF1"/>
    <w:rsid w:val="001B64C5"/>
    <w:rsid w:val="001C4C50"/>
    <w:rsid w:val="001C52B2"/>
    <w:rsid w:val="001D333E"/>
    <w:rsid w:val="001D5725"/>
    <w:rsid w:val="001D7452"/>
    <w:rsid w:val="001D750E"/>
    <w:rsid w:val="001E1C5F"/>
    <w:rsid w:val="001E67B5"/>
    <w:rsid w:val="001F2B50"/>
    <w:rsid w:val="001F5296"/>
    <w:rsid w:val="001F52C8"/>
    <w:rsid w:val="001F70A1"/>
    <w:rsid w:val="00201F7C"/>
    <w:rsid w:val="002075BB"/>
    <w:rsid w:val="002078C8"/>
    <w:rsid w:val="0021050E"/>
    <w:rsid w:val="002118AD"/>
    <w:rsid w:val="00211AF8"/>
    <w:rsid w:val="00214EA5"/>
    <w:rsid w:val="00216B4E"/>
    <w:rsid w:val="00217335"/>
    <w:rsid w:val="002215C2"/>
    <w:rsid w:val="002223CC"/>
    <w:rsid w:val="00223863"/>
    <w:rsid w:val="00230941"/>
    <w:rsid w:val="0023398F"/>
    <w:rsid w:val="00233E39"/>
    <w:rsid w:val="00236A0B"/>
    <w:rsid w:val="002377B5"/>
    <w:rsid w:val="0023790A"/>
    <w:rsid w:val="0023793D"/>
    <w:rsid w:val="00240590"/>
    <w:rsid w:val="002414D7"/>
    <w:rsid w:val="00244C11"/>
    <w:rsid w:val="002470B4"/>
    <w:rsid w:val="00247E22"/>
    <w:rsid w:val="002500E3"/>
    <w:rsid w:val="00254016"/>
    <w:rsid w:val="00256B7E"/>
    <w:rsid w:val="00257FD5"/>
    <w:rsid w:val="00261743"/>
    <w:rsid w:val="002617DB"/>
    <w:rsid w:val="00262A3F"/>
    <w:rsid w:val="002631E5"/>
    <w:rsid w:val="002639BA"/>
    <w:rsid w:val="00266E02"/>
    <w:rsid w:val="00267921"/>
    <w:rsid w:val="00267F5F"/>
    <w:rsid w:val="00272686"/>
    <w:rsid w:val="0027465A"/>
    <w:rsid w:val="002747F3"/>
    <w:rsid w:val="00275E52"/>
    <w:rsid w:val="00283500"/>
    <w:rsid w:val="0028595B"/>
    <w:rsid w:val="00294177"/>
    <w:rsid w:val="00294A45"/>
    <w:rsid w:val="00295F45"/>
    <w:rsid w:val="002973A3"/>
    <w:rsid w:val="0029765A"/>
    <w:rsid w:val="00297F9B"/>
    <w:rsid w:val="002A0DF9"/>
    <w:rsid w:val="002A393C"/>
    <w:rsid w:val="002A52EC"/>
    <w:rsid w:val="002B0731"/>
    <w:rsid w:val="002B0F89"/>
    <w:rsid w:val="002B41E0"/>
    <w:rsid w:val="002C0677"/>
    <w:rsid w:val="002C0E42"/>
    <w:rsid w:val="002C14B2"/>
    <w:rsid w:val="002C5EC2"/>
    <w:rsid w:val="002C64A4"/>
    <w:rsid w:val="002D53C5"/>
    <w:rsid w:val="002D6271"/>
    <w:rsid w:val="002E1553"/>
    <w:rsid w:val="002E3CE7"/>
    <w:rsid w:val="002E4527"/>
    <w:rsid w:val="002E5543"/>
    <w:rsid w:val="002E5920"/>
    <w:rsid w:val="002E764D"/>
    <w:rsid w:val="002E7813"/>
    <w:rsid w:val="002F00CD"/>
    <w:rsid w:val="002F131D"/>
    <w:rsid w:val="002F57CD"/>
    <w:rsid w:val="00307C32"/>
    <w:rsid w:val="00310224"/>
    <w:rsid w:val="003112D4"/>
    <w:rsid w:val="00311457"/>
    <w:rsid w:val="00313CD5"/>
    <w:rsid w:val="003148DB"/>
    <w:rsid w:val="00315CC2"/>
    <w:rsid w:val="00320650"/>
    <w:rsid w:val="00321575"/>
    <w:rsid w:val="00321749"/>
    <w:rsid w:val="00321EFD"/>
    <w:rsid w:val="003255EE"/>
    <w:rsid w:val="00327D20"/>
    <w:rsid w:val="003326D1"/>
    <w:rsid w:val="0033420C"/>
    <w:rsid w:val="00335F41"/>
    <w:rsid w:val="00336139"/>
    <w:rsid w:val="003374AC"/>
    <w:rsid w:val="00337C3F"/>
    <w:rsid w:val="00343D73"/>
    <w:rsid w:val="00347E3B"/>
    <w:rsid w:val="003513C4"/>
    <w:rsid w:val="0035188A"/>
    <w:rsid w:val="00351D74"/>
    <w:rsid w:val="003574D5"/>
    <w:rsid w:val="00360C5D"/>
    <w:rsid w:val="0036205D"/>
    <w:rsid w:val="0036384D"/>
    <w:rsid w:val="0036423D"/>
    <w:rsid w:val="00365AE1"/>
    <w:rsid w:val="00371075"/>
    <w:rsid w:val="00373689"/>
    <w:rsid w:val="003742FB"/>
    <w:rsid w:val="0037666D"/>
    <w:rsid w:val="00377619"/>
    <w:rsid w:val="00380EA3"/>
    <w:rsid w:val="003816D4"/>
    <w:rsid w:val="00390B99"/>
    <w:rsid w:val="00390DC6"/>
    <w:rsid w:val="003940BE"/>
    <w:rsid w:val="003943B7"/>
    <w:rsid w:val="00396510"/>
    <w:rsid w:val="00397F78"/>
    <w:rsid w:val="00397FE3"/>
    <w:rsid w:val="003A00A0"/>
    <w:rsid w:val="003A1B7F"/>
    <w:rsid w:val="003B0A95"/>
    <w:rsid w:val="003B42EC"/>
    <w:rsid w:val="003B5648"/>
    <w:rsid w:val="003B644C"/>
    <w:rsid w:val="003C1B97"/>
    <w:rsid w:val="003C25B1"/>
    <w:rsid w:val="003C56E8"/>
    <w:rsid w:val="003D03A5"/>
    <w:rsid w:val="003D4C1D"/>
    <w:rsid w:val="003D6187"/>
    <w:rsid w:val="003D673F"/>
    <w:rsid w:val="003E1C6A"/>
    <w:rsid w:val="003E2D05"/>
    <w:rsid w:val="003F08E0"/>
    <w:rsid w:val="003F18E6"/>
    <w:rsid w:val="003F4A8C"/>
    <w:rsid w:val="00401F78"/>
    <w:rsid w:val="00404137"/>
    <w:rsid w:val="00405C1E"/>
    <w:rsid w:val="004104A4"/>
    <w:rsid w:val="00412592"/>
    <w:rsid w:val="00416169"/>
    <w:rsid w:val="00420AF0"/>
    <w:rsid w:val="00420CF7"/>
    <w:rsid w:val="00421316"/>
    <w:rsid w:val="00421C1D"/>
    <w:rsid w:val="004221AE"/>
    <w:rsid w:val="00424EA2"/>
    <w:rsid w:val="004320DE"/>
    <w:rsid w:val="004351E0"/>
    <w:rsid w:val="00436250"/>
    <w:rsid w:val="0044311D"/>
    <w:rsid w:val="00443762"/>
    <w:rsid w:val="0044517E"/>
    <w:rsid w:val="00450FC1"/>
    <w:rsid w:val="004518D2"/>
    <w:rsid w:val="00454D63"/>
    <w:rsid w:val="0045667E"/>
    <w:rsid w:val="00457A68"/>
    <w:rsid w:val="004602E3"/>
    <w:rsid w:val="00460E64"/>
    <w:rsid w:val="004627C2"/>
    <w:rsid w:val="00470C63"/>
    <w:rsid w:val="00470DE8"/>
    <w:rsid w:val="0047262B"/>
    <w:rsid w:val="0047263A"/>
    <w:rsid w:val="00474061"/>
    <w:rsid w:val="0048285C"/>
    <w:rsid w:val="00485BDA"/>
    <w:rsid w:val="00485C8E"/>
    <w:rsid w:val="00486239"/>
    <w:rsid w:val="00486A5E"/>
    <w:rsid w:val="00487EFD"/>
    <w:rsid w:val="00487F54"/>
    <w:rsid w:val="00490E8C"/>
    <w:rsid w:val="00492344"/>
    <w:rsid w:val="00494993"/>
    <w:rsid w:val="004A1FCC"/>
    <w:rsid w:val="004A2D85"/>
    <w:rsid w:val="004A6163"/>
    <w:rsid w:val="004A7809"/>
    <w:rsid w:val="004B440E"/>
    <w:rsid w:val="004B44F6"/>
    <w:rsid w:val="004B664E"/>
    <w:rsid w:val="004B75EC"/>
    <w:rsid w:val="004C0FBF"/>
    <w:rsid w:val="004C1094"/>
    <w:rsid w:val="004C14E5"/>
    <w:rsid w:val="004C5B1F"/>
    <w:rsid w:val="004C6AA7"/>
    <w:rsid w:val="004C7163"/>
    <w:rsid w:val="004C7F5E"/>
    <w:rsid w:val="004D0593"/>
    <w:rsid w:val="004D2332"/>
    <w:rsid w:val="004D3478"/>
    <w:rsid w:val="004D4232"/>
    <w:rsid w:val="004D5B26"/>
    <w:rsid w:val="004D76E0"/>
    <w:rsid w:val="004D7A50"/>
    <w:rsid w:val="004E15FC"/>
    <w:rsid w:val="004F0000"/>
    <w:rsid w:val="004F02A6"/>
    <w:rsid w:val="004F24E9"/>
    <w:rsid w:val="004F24FB"/>
    <w:rsid w:val="004F37CE"/>
    <w:rsid w:val="004F599B"/>
    <w:rsid w:val="004F7F2D"/>
    <w:rsid w:val="00502387"/>
    <w:rsid w:val="0050301A"/>
    <w:rsid w:val="005039AD"/>
    <w:rsid w:val="00504B83"/>
    <w:rsid w:val="00505507"/>
    <w:rsid w:val="005057BB"/>
    <w:rsid w:val="005060BB"/>
    <w:rsid w:val="00507B7A"/>
    <w:rsid w:val="00510B42"/>
    <w:rsid w:val="005124C3"/>
    <w:rsid w:val="005142BB"/>
    <w:rsid w:val="005147D6"/>
    <w:rsid w:val="00514D7E"/>
    <w:rsid w:val="00523459"/>
    <w:rsid w:val="00524D4A"/>
    <w:rsid w:val="00526386"/>
    <w:rsid w:val="005264EF"/>
    <w:rsid w:val="005277D5"/>
    <w:rsid w:val="005310DE"/>
    <w:rsid w:val="005328A5"/>
    <w:rsid w:val="005354AB"/>
    <w:rsid w:val="0054052C"/>
    <w:rsid w:val="00546468"/>
    <w:rsid w:val="00547715"/>
    <w:rsid w:val="00547B09"/>
    <w:rsid w:val="00547C57"/>
    <w:rsid w:val="00550DD2"/>
    <w:rsid w:val="00556F2A"/>
    <w:rsid w:val="00562BB6"/>
    <w:rsid w:val="0056340C"/>
    <w:rsid w:val="00564C30"/>
    <w:rsid w:val="00566236"/>
    <w:rsid w:val="0057262E"/>
    <w:rsid w:val="00573F16"/>
    <w:rsid w:val="0058132B"/>
    <w:rsid w:val="0058487C"/>
    <w:rsid w:val="00586E0A"/>
    <w:rsid w:val="00594DFA"/>
    <w:rsid w:val="005A0751"/>
    <w:rsid w:val="005A1A08"/>
    <w:rsid w:val="005A32B3"/>
    <w:rsid w:val="005A63B6"/>
    <w:rsid w:val="005B659B"/>
    <w:rsid w:val="005C1DF8"/>
    <w:rsid w:val="005C5D7B"/>
    <w:rsid w:val="005C728C"/>
    <w:rsid w:val="005C72C8"/>
    <w:rsid w:val="005D1C81"/>
    <w:rsid w:val="005D2110"/>
    <w:rsid w:val="005D34C3"/>
    <w:rsid w:val="005D4527"/>
    <w:rsid w:val="005D4E8A"/>
    <w:rsid w:val="005D5DA2"/>
    <w:rsid w:val="005E0A4F"/>
    <w:rsid w:val="005E39BF"/>
    <w:rsid w:val="005E6375"/>
    <w:rsid w:val="005F1FF5"/>
    <w:rsid w:val="005F35FA"/>
    <w:rsid w:val="005F4F1A"/>
    <w:rsid w:val="005F633D"/>
    <w:rsid w:val="00600A7F"/>
    <w:rsid w:val="00601D36"/>
    <w:rsid w:val="00601E73"/>
    <w:rsid w:val="006025C5"/>
    <w:rsid w:val="00602E9D"/>
    <w:rsid w:val="00610633"/>
    <w:rsid w:val="006107F4"/>
    <w:rsid w:val="00613E63"/>
    <w:rsid w:val="0061564D"/>
    <w:rsid w:val="00616A4F"/>
    <w:rsid w:val="00623513"/>
    <w:rsid w:val="00624A20"/>
    <w:rsid w:val="00627095"/>
    <w:rsid w:val="00632EDD"/>
    <w:rsid w:val="0063483D"/>
    <w:rsid w:val="00635574"/>
    <w:rsid w:val="0063574D"/>
    <w:rsid w:val="00641C6F"/>
    <w:rsid w:val="00653C7E"/>
    <w:rsid w:val="00653D01"/>
    <w:rsid w:val="00657C8B"/>
    <w:rsid w:val="00662988"/>
    <w:rsid w:val="00663822"/>
    <w:rsid w:val="0066550C"/>
    <w:rsid w:val="0066591F"/>
    <w:rsid w:val="00672CCB"/>
    <w:rsid w:val="0067377F"/>
    <w:rsid w:val="00676213"/>
    <w:rsid w:val="006764A4"/>
    <w:rsid w:val="006767B4"/>
    <w:rsid w:val="00680A55"/>
    <w:rsid w:val="0068174A"/>
    <w:rsid w:val="00681EC4"/>
    <w:rsid w:val="0068253B"/>
    <w:rsid w:val="006854B5"/>
    <w:rsid w:val="0068562D"/>
    <w:rsid w:val="00685E63"/>
    <w:rsid w:val="00686443"/>
    <w:rsid w:val="00687001"/>
    <w:rsid w:val="00690EC0"/>
    <w:rsid w:val="006914AF"/>
    <w:rsid w:val="00695B9A"/>
    <w:rsid w:val="006A0106"/>
    <w:rsid w:val="006A254C"/>
    <w:rsid w:val="006A439D"/>
    <w:rsid w:val="006A74BB"/>
    <w:rsid w:val="006B1928"/>
    <w:rsid w:val="006B27C5"/>
    <w:rsid w:val="006B283F"/>
    <w:rsid w:val="006B2D60"/>
    <w:rsid w:val="006B34EA"/>
    <w:rsid w:val="006C0A3B"/>
    <w:rsid w:val="006C1DD3"/>
    <w:rsid w:val="006C425F"/>
    <w:rsid w:val="006C4BBF"/>
    <w:rsid w:val="006C5E92"/>
    <w:rsid w:val="006D1E38"/>
    <w:rsid w:val="006D5963"/>
    <w:rsid w:val="006E7661"/>
    <w:rsid w:val="006F23ED"/>
    <w:rsid w:val="006F32D3"/>
    <w:rsid w:val="006F395A"/>
    <w:rsid w:val="006F53C3"/>
    <w:rsid w:val="006F5A6C"/>
    <w:rsid w:val="006F687F"/>
    <w:rsid w:val="006F68EC"/>
    <w:rsid w:val="006F7DAC"/>
    <w:rsid w:val="00702063"/>
    <w:rsid w:val="007067CC"/>
    <w:rsid w:val="00706F60"/>
    <w:rsid w:val="007110F8"/>
    <w:rsid w:val="00712EE4"/>
    <w:rsid w:val="00716174"/>
    <w:rsid w:val="00716A50"/>
    <w:rsid w:val="00722244"/>
    <w:rsid w:val="007225BC"/>
    <w:rsid w:val="00722D44"/>
    <w:rsid w:val="0072588B"/>
    <w:rsid w:val="00725A86"/>
    <w:rsid w:val="00726B1C"/>
    <w:rsid w:val="007315AD"/>
    <w:rsid w:val="00731AFE"/>
    <w:rsid w:val="00732FE9"/>
    <w:rsid w:val="0073531E"/>
    <w:rsid w:val="00736016"/>
    <w:rsid w:val="007367FC"/>
    <w:rsid w:val="00736DE2"/>
    <w:rsid w:val="0074391A"/>
    <w:rsid w:val="00744E7F"/>
    <w:rsid w:val="00744EE4"/>
    <w:rsid w:val="007466E4"/>
    <w:rsid w:val="00754906"/>
    <w:rsid w:val="007573C5"/>
    <w:rsid w:val="007604EA"/>
    <w:rsid w:val="0076305F"/>
    <w:rsid w:val="00765D0B"/>
    <w:rsid w:val="00774F35"/>
    <w:rsid w:val="0078218A"/>
    <w:rsid w:val="00786281"/>
    <w:rsid w:val="00791E7A"/>
    <w:rsid w:val="0079418C"/>
    <w:rsid w:val="007A3CAD"/>
    <w:rsid w:val="007A73FB"/>
    <w:rsid w:val="007A7D6C"/>
    <w:rsid w:val="007B0ABC"/>
    <w:rsid w:val="007B30C1"/>
    <w:rsid w:val="007B3972"/>
    <w:rsid w:val="007B5791"/>
    <w:rsid w:val="007C1B56"/>
    <w:rsid w:val="007C237B"/>
    <w:rsid w:val="007C7039"/>
    <w:rsid w:val="007D2965"/>
    <w:rsid w:val="007D2F23"/>
    <w:rsid w:val="007E0E0B"/>
    <w:rsid w:val="007E16B5"/>
    <w:rsid w:val="007E396E"/>
    <w:rsid w:val="007F1FF3"/>
    <w:rsid w:val="007F331F"/>
    <w:rsid w:val="007F3C55"/>
    <w:rsid w:val="007F4635"/>
    <w:rsid w:val="007F54C4"/>
    <w:rsid w:val="007F626F"/>
    <w:rsid w:val="007F7806"/>
    <w:rsid w:val="00802E53"/>
    <w:rsid w:val="0081134E"/>
    <w:rsid w:val="008163AB"/>
    <w:rsid w:val="008168D3"/>
    <w:rsid w:val="0081737A"/>
    <w:rsid w:val="00817B18"/>
    <w:rsid w:val="0082051F"/>
    <w:rsid w:val="00820B2D"/>
    <w:rsid w:val="0082668E"/>
    <w:rsid w:val="008304F4"/>
    <w:rsid w:val="00837200"/>
    <w:rsid w:val="00837E24"/>
    <w:rsid w:val="0084374A"/>
    <w:rsid w:val="00845209"/>
    <w:rsid w:val="00845BB5"/>
    <w:rsid w:val="008479BE"/>
    <w:rsid w:val="00850E20"/>
    <w:rsid w:val="00852FFA"/>
    <w:rsid w:val="00862B6A"/>
    <w:rsid w:val="00862BDC"/>
    <w:rsid w:val="0086341F"/>
    <w:rsid w:val="0086390D"/>
    <w:rsid w:val="008670CC"/>
    <w:rsid w:val="00870668"/>
    <w:rsid w:val="00873449"/>
    <w:rsid w:val="00876FE8"/>
    <w:rsid w:val="00877892"/>
    <w:rsid w:val="0088092D"/>
    <w:rsid w:val="00882CB0"/>
    <w:rsid w:val="00882F52"/>
    <w:rsid w:val="00883BA7"/>
    <w:rsid w:val="00884131"/>
    <w:rsid w:val="00885BAA"/>
    <w:rsid w:val="00886D52"/>
    <w:rsid w:val="00890824"/>
    <w:rsid w:val="008911A0"/>
    <w:rsid w:val="008916FB"/>
    <w:rsid w:val="00893252"/>
    <w:rsid w:val="00893BE6"/>
    <w:rsid w:val="0089424D"/>
    <w:rsid w:val="00895833"/>
    <w:rsid w:val="00895C8D"/>
    <w:rsid w:val="00896BF0"/>
    <w:rsid w:val="008A09ED"/>
    <w:rsid w:val="008A25A0"/>
    <w:rsid w:val="008A6B33"/>
    <w:rsid w:val="008B0DBA"/>
    <w:rsid w:val="008B2B2F"/>
    <w:rsid w:val="008B3F36"/>
    <w:rsid w:val="008B5613"/>
    <w:rsid w:val="008B58FB"/>
    <w:rsid w:val="008B6ACC"/>
    <w:rsid w:val="008B7F94"/>
    <w:rsid w:val="008C0BBD"/>
    <w:rsid w:val="008C289B"/>
    <w:rsid w:val="008C455E"/>
    <w:rsid w:val="008C7039"/>
    <w:rsid w:val="008D432D"/>
    <w:rsid w:val="008D5119"/>
    <w:rsid w:val="008D662D"/>
    <w:rsid w:val="008D692F"/>
    <w:rsid w:val="008D7EAA"/>
    <w:rsid w:val="008D7F7C"/>
    <w:rsid w:val="008E18C7"/>
    <w:rsid w:val="008E20D5"/>
    <w:rsid w:val="008E3B1D"/>
    <w:rsid w:val="008E4049"/>
    <w:rsid w:val="008E4144"/>
    <w:rsid w:val="008E45C7"/>
    <w:rsid w:val="008F37F9"/>
    <w:rsid w:val="008F42E7"/>
    <w:rsid w:val="0090159A"/>
    <w:rsid w:val="00902562"/>
    <w:rsid w:val="00902A58"/>
    <w:rsid w:val="00902F62"/>
    <w:rsid w:val="00903B8E"/>
    <w:rsid w:val="00903F7A"/>
    <w:rsid w:val="00906A2D"/>
    <w:rsid w:val="009111BD"/>
    <w:rsid w:val="00915CFB"/>
    <w:rsid w:val="0091617A"/>
    <w:rsid w:val="00917C25"/>
    <w:rsid w:val="00920E90"/>
    <w:rsid w:val="00920F81"/>
    <w:rsid w:val="00922E8F"/>
    <w:rsid w:val="00926C58"/>
    <w:rsid w:val="009278AD"/>
    <w:rsid w:val="00927C26"/>
    <w:rsid w:val="00931A89"/>
    <w:rsid w:val="009352E7"/>
    <w:rsid w:val="00943EB2"/>
    <w:rsid w:val="00944815"/>
    <w:rsid w:val="00944E8B"/>
    <w:rsid w:val="0094699A"/>
    <w:rsid w:val="009549C8"/>
    <w:rsid w:val="00956065"/>
    <w:rsid w:val="00960E8C"/>
    <w:rsid w:val="00964279"/>
    <w:rsid w:val="00964F17"/>
    <w:rsid w:val="00971FD7"/>
    <w:rsid w:val="00972168"/>
    <w:rsid w:val="00973DC0"/>
    <w:rsid w:val="0097427A"/>
    <w:rsid w:val="0097533D"/>
    <w:rsid w:val="0098014F"/>
    <w:rsid w:val="00981FD5"/>
    <w:rsid w:val="00982C80"/>
    <w:rsid w:val="00983E8F"/>
    <w:rsid w:val="00987E94"/>
    <w:rsid w:val="00993CBC"/>
    <w:rsid w:val="0099647E"/>
    <w:rsid w:val="009A1153"/>
    <w:rsid w:val="009A3219"/>
    <w:rsid w:val="009A6EC7"/>
    <w:rsid w:val="009B3BCB"/>
    <w:rsid w:val="009B672B"/>
    <w:rsid w:val="009C244C"/>
    <w:rsid w:val="009C2BF8"/>
    <w:rsid w:val="009C4832"/>
    <w:rsid w:val="009C5713"/>
    <w:rsid w:val="009C70B3"/>
    <w:rsid w:val="009D4A78"/>
    <w:rsid w:val="009E0ADB"/>
    <w:rsid w:val="009E1CE5"/>
    <w:rsid w:val="009E4751"/>
    <w:rsid w:val="009E49D7"/>
    <w:rsid w:val="009E4A0E"/>
    <w:rsid w:val="009E6878"/>
    <w:rsid w:val="009E68F9"/>
    <w:rsid w:val="009E78D1"/>
    <w:rsid w:val="009F4291"/>
    <w:rsid w:val="009F51B2"/>
    <w:rsid w:val="009F59FA"/>
    <w:rsid w:val="009F626E"/>
    <w:rsid w:val="009F6A0C"/>
    <w:rsid w:val="00A00973"/>
    <w:rsid w:val="00A0170D"/>
    <w:rsid w:val="00A04691"/>
    <w:rsid w:val="00A06BFB"/>
    <w:rsid w:val="00A07FE8"/>
    <w:rsid w:val="00A12785"/>
    <w:rsid w:val="00A131F5"/>
    <w:rsid w:val="00A17C36"/>
    <w:rsid w:val="00A17FAC"/>
    <w:rsid w:val="00A218D0"/>
    <w:rsid w:val="00A22648"/>
    <w:rsid w:val="00A22A80"/>
    <w:rsid w:val="00A256D0"/>
    <w:rsid w:val="00A27662"/>
    <w:rsid w:val="00A31A94"/>
    <w:rsid w:val="00A41978"/>
    <w:rsid w:val="00A46FD1"/>
    <w:rsid w:val="00A507BD"/>
    <w:rsid w:val="00A52BA7"/>
    <w:rsid w:val="00A60FB6"/>
    <w:rsid w:val="00A613B1"/>
    <w:rsid w:val="00A61645"/>
    <w:rsid w:val="00A619E0"/>
    <w:rsid w:val="00A6262B"/>
    <w:rsid w:val="00A6699B"/>
    <w:rsid w:val="00A708B6"/>
    <w:rsid w:val="00A71F43"/>
    <w:rsid w:val="00A732D2"/>
    <w:rsid w:val="00A755F4"/>
    <w:rsid w:val="00A77E8C"/>
    <w:rsid w:val="00A836F9"/>
    <w:rsid w:val="00A84282"/>
    <w:rsid w:val="00A846D0"/>
    <w:rsid w:val="00A913BE"/>
    <w:rsid w:val="00A92585"/>
    <w:rsid w:val="00A939D9"/>
    <w:rsid w:val="00A94212"/>
    <w:rsid w:val="00A946C0"/>
    <w:rsid w:val="00A95B75"/>
    <w:rsid w:val="00A96FED"/>
    <w:rsid w:val="00A97DD0"/>
    <w:rsid w:val="00AA3381"/>
    <w:rsid w:val="00AA5182"/>
    <w:rsid w:val="00AA6267"/>
    <w:rsid w:val="00AA7181"/>
    <w:rsid w:val="00AA72D0"/>
    <w:rsid w:val="00AB04FB"/>
    <w:rsid w:val="00AB2853"/>
    <w:rsid w:val="00AB4E8A"/>
    <w:rsid w:val="00AC0B7A"/>
    <w:rsid w:val="00AC6C6C"/>
    <w:rsid w:val="00AC6FD9"/>
    <w:rsid w:val="00AD085E"/>
    <w:rsid w:val="00AD12D5"/>
    <w:rsid w:val="00AD23CF"/>
    <w:rsid w:val="00AD29F7"/>
    <w:rsid w:val="00AD2BB6"/>
    <w:rsid w:val="00AD3D6A"/>
    <w:rsid w:val="00AD44A5"/>
    <w:rsid w:val="00AD4975"/>
    <w:rsid w:val="00AD6A79"/>
    <w:rsid w:val="00AE4815"/>
    <w:rsid w:val="00AE5199"/>
    <w:rsid w:val="00AE5825"/>
    <w:rsid w:val="00AE60BE"/>
    <w:rsid w:val="00AE791C"/>
    <w:rsid w:val="00AF0FED"/>
    <w:rsid w:val="00AF42FA"/>
    <w:rsid w:val="00AF5D90"/>
    <w:rsid w:val="00B04DD0"/>
    <w:rsid w:val="00B10998"/>
    <w:rsid w:val="00B114A0"/>
    <w:rsid w:val="00B11E87"/>
    <w:rsid w:val="00B127C0"/>
    <w:rsid w:val="00B148A0"/>
    <w:rsid w:val="00B21659"/>
    <w:rsid w:val="00B2170F"/>
    <w:rsid w:val="00B24AB9"/>
    <w:rsid w:val="00B24E51"/>
    <w:rsid w:val="00B26903"/>
    <w:rsid w:val="00B34320"/>
    <w:rsid w:val="00B35ECB"/>
    <w:rsid w:val="00B41DD2"/>
    <w:rsid w:val="00B4292C"/>
    <w:rsid w:val="00B431B0"/>
    <w:rsid w:val="00B451E5"/>
    <w:rsid w:val="00B503D7"/>
    <w:rsid w:val="00B52A26"/>
    <w:rsid w:val="00B6374D"/>
    <w:rsid w:val="00B64F36"/>
    <w:rsid w:val="00B7057B"/>
    <w:rsid w:val="00B711FA"/>
    <w:rsid w:val="00B75E3A"/>
    <w:rsid w:val="00B76631"/>
    <w:rsid w:val="00B76835"/>
    <w:rsid w:val="00B775D2"/>
    <w:rsid w:val="00B832A3"/>
    <w:rsid w:val="00B84D4E"/>
    <w:rsid w:val="00B85C35"/>
    <w:rsid w:val="00B8657F"/>
    <w:rsid w:val="00B87A35"/>
    <w:rsid w:val="00B87C0B"/>
    <w:rsid w:val="00B87F00"/>
    <w:rsid w:val="00B90E30"/>
    <w:rsid w:val="00B91C91"/>
    <w:rsid w:val="00B92ACD"/>
    <w:rsid w:val="00B95F02"/>
    <w:rsid w:val="00B95FF4"/>
    <w:rsid w:val="00BA282F"/>
    <w:rsid w:val="00BA47F8"/>
    <w:rsid w:val="00BA706E"/>
    <w:rsid w:val="00BB01D2"/>
    <w:rsid w:val="00BB57C7"/>
    <w:rsid w:val="00BB58DC"/>
    <w:rsid w:val="00BB5C6A"/>
    <w:rsid w:val="00BC067E"/>
    <w:rsid w:val="00BC3F2D"/>
    <w:rsid w:val="00BC4D64"/>
    <w:rsid w:val="00BD35C7"/>
    <w:rsid w:val="00BD57E8"/>
    <w:rsid w:val="00BE0359"/>
    <w:rsid w:val="00BE1E6F"/>
    <w:rsid w:val="00BE2A07"/>
    <w:rsid w:val="00BE3361"/>
    <w:rsid w:val="00BE3C45"/>
    <w:rsid w:val="00BE58BB"/>
    <w:rsid w:val="00BE58EB"/>
    <w:rsid w:val="00BE5A4A"/>
    <w:rsid w:val="00BF0072"/>
    <w:rsid w:val="00BF0187"/>
    <w:rsid w:val="00BF0823"/>
    <w:rsid w:val="00BF26E1"/>
    <w:rsid w:val="00BF28C2"/>
    <w:rsid w:val="00BF32CC"/>
    <w:rsid w:val="00BF5913"/>
    <w:rsid w:val="00BF6039"/>
    <w:rsid w:val="00C03ABE"/>
    <w:rsid w:val="00C04479"/>
    <w:rsid w:val="00C06FE3"/>
    <w:rsid w:val="00C1082B"/>
    <w:rsid w:val="00C10B7E"/>
    <w:rsid w:val="00C126CD"/>
    <w:rsid w:val="00C12D33"/>
    <w:rsid w:val="00C132FA"/>
    <w:rsid w:val="00C17CEF"/>
    <w:rsid w:val="00C201AB"/>
    <w:rsid w:val="00C209C6"/>
    <w:rsid w:val="00C21734"/>
    <w:rsid w:val="00C22CCF"/>
    <w:rsid w:val="00C230F8"/>
    <w:rsid w:val="00C2312C"/>
    <w:rsid w:val="00C24B13"/>
    <w:rsid w:val="00C26B59"/>
    <w:rsid w:val="00C27B68"/>
    <w:rsid w:val="00C30DCA"/>
    <w:rsid w:val="00C31C12"/>
    <w:rsid w:val="00C3465D"/>
    <w:rsid w:val="00C41DCD"/>
    <w:rsid w:val="00C43259"/>
    <w:rsid w:val="00C43E79"/>
    <w:rsid w:val="00C45F5C"/>
    <w:rsid w:val="00C477B2"/>
    <w:rsid w:val="00C5362B"/>
    <w:rsid w:val="00C57D35"/>
    <w:rsid w:val="00C605E6"/>
    <w:rsid w:val="00C60CFA"/>
    <w:rsid w:val="00C61B8A"/>
    <w:rsid w:val="00C65222"/>
    <w:rsid w:val="00C717DE"/>
    <w:rsid w:val="00C72D98"/>
    <w:rsid w:val="00C73646"/>
    <w:rsid w:val="00C80DAD"/>
    <w:rsid w:val="00C828DB"/>
    <w:rsid w:val="00C82A58"/>
    <w:rsid w:val="00C86EE7"/>
    <w:rsid w:val="00C87DD5"/>
    <w:rsid w:val="00C91582"/>
    <w:rsid w:val="00C91A1F"/>
    <w:rsid w:val="00C9414B"/>
    <w:rsid w:val="00C94930"/>
    <w:rsid w:val="00CA050A"/>
    <w:rsid w:val="00CA1196"/>
    <w:rsid w:val="00CB0799"/>
    <w:rsid w:val="00CB14F7"/>
    <w:rsid w:val="00CB151B"/>
    <w:rsid w:val="00CB1A87"/>
    <w:rsid w:val="00CB361E"/>
    <w:rsid w:val="00CB523D"/>
    <w:rsid w:val="00CC00B5"/>
    <w:rsid w:val="00CC12EF"/>
    <w:rsid w:val="00CC242D"/>
    <w:rsid w:val="00CD4B0C"/>
    <w:rsid w:val="00CE0CA4"/>
    <w:rsid w:val="00CE164D"/>
    <w:rsid w:val="00CE1F4F"/>
    <w:rsid w:val="00CE25C3"/>
    <w:rsid w:val="00CE2FDD"/>
    <w:rsid w:val="00CE398A"/>
    <w:rsid w:val="00CE6691"/>
    <w:rsid w:val="00CF148A"/>
    <w:rsid w:val="00CF2FBE"/>
    <w:rsid w:val="00CF4AD9"/>
    <w:rsid w:val="00CF520C"/>
    <w:rsid w:val="00D00A38"/>
    <w:rsid w:val="00D02FC7"/>
    <w:rsid w:val="00D04907"/>
    <w:rsid w:val="00D10122"/>
    <w:rsid w:val="00D12DDE"/>
    <w:rsid w:val="00D1396F"/>
    <w:rsid w:val="00D141A0"/>
    <w:rsid w:val="00D31D4F"/>
    <w:rsid w:val="00D33A18"/>
    <w:rsid w:val="00D36EE0"/>
    <w:rsid w:val="00D41CDC"/>
    <w:rsid w:val="00D447DC"/>
    <w:rsid w:val="00D52181"/>
    <w:rsid w:val="00D53632"/>
    <w:rsid w:val="00D55567"/>
    <w:rsid w:val="00D56047"/>
    <w:rsid w:val="00D567F3"/>
    <w:rsid w:val="00D60563"/>
    <w:rsid w:val="00D640A9"/>
    <w:rsid w:val="00D65611"/>
    <w:rsid w:val="00D65E15"/>
    <w:rsid w:val="00D67FA2"/>
    <w:rsid w:val="00D70562"/>
    <w:rsid w:val="00D70D3F"/>
    <w:rsid w:val="00D71691"/>
    <w:rsid w:val="00D735FC"/>
    <w:rsid w:val="00D74B0F"/>
    <w:rsid w:val="00D7533F"/>
    <w:rsid w:val="00D76CA3"/>
    <w:rsid w:val="00D8491A"/>
    <w:rsid w:val="00D86258"/>
    <w:rsid w:val="00D86366"/>
    <w:rsid w:val="00D872E1"/>
    <w:rsid w:val="00D91AB1"/>
    <w:rsid w:val="00D92AF9"/>
    <w:rsid w:val="00D941ED"/>
    <w:rsid w:val="00D943FA"/>
    <w:rsid w:val="00D951A7"/>
    <w:rsid w:val="00DA0C6F"/>
    <w:rsid w:val="00DA1DDA"/>
    <w:rsid w:val="00DA2B5E"/>
    <w:rsid w:val="00DA62B2"/>
    <w:rsid w:val="00DA6C7B"/>
    <w:rsid w:val="00DA76A2"/>
    <w:rsid w:val="00DB1C10"/>
    <w:rsid w:val="00DB1EC2"/>
    <w:rsid w:val="00DB692F"/>
    <w:rsid w:val="00DB74F4"/>
    <w:rsid w:val="00DC19BC"/>
    <w:rsid w:val="00DC2E22"/>
    <w:rsid w:val="00DC351E"/>
    <w:rsid w:val="00DC60D2"/>
    <w:rsid w:val="00DC74C1"/>
    <w:rsid w:val="00DD3148"/>
    <w:rsid w:val="00DD3E2E"/>
    <w:rsid w:val="00DD5DC3"/>
    <w:rsid w:val="00DD75E1"/>
    <w:rsid w:val="00DE082D"/>
    <w:rsid w:val="00DE31AA"/>
    <w:rsid w:val="00DE4C1A"/>
    <w:rsid w:val="00DE732F"/>
    <w:rsid w:val="00DF0D46"/>
    <w:rsid w:val="00DF1354"/>
    <w:rsid w:val="00DF153F"/>
    <w:rsid w:val="00DF2302"/>
    <w:rsid w:val="00DF35E5"/>
    <w:rsid w:val="00DF3A41"/>
    <w:rsid w:val="00DF3E80"/>
    <w:rsid w:val="00E007E3"/>
    <w:rsid w:val="00E05C30"/>
    <w:rsid w:val="00E0619C"/>
    <w:rsid w:val="00E10C59"/>
    <w:rsid w:val="00E11BA5"/>
    <w:rsid w:val="00E12CB7"/>
    <w:rsid w:val="00E14D58"/>
    <w:rsid w:val="00E152AD"/>
    <w:rsid w:val="00E1674C"/>
    <w:rsid w:val="00E167D4"/>
    <w:rsid w:val="00E1681C"/>
    <w:rsid w:val="00E17285"/>
    <w:rsid w:val="00E235F7"/>
    <w:rsid w:val="00E2640E"/>
    <w:rsid w:val="00E26A14"/>
    <w:rsid w:val="00E272A9"/>
    <w:rsid w:val="00E321AC"/>
    <w:rsid w:val="00E3241E"/>
    <w:rsid w:val="00E32BB8"/>
    <w:rsid w:val="00E34AB6"/>
    <w:rsid w:val="00E36C20"/>
    <w:rsid w:val="00E37043"/>
    <w:rsid w:val="00E404B9"/>
    <w:rsid w:val="00E41139"/>
    <w:rsid w:val="00E415F2"/>
    <w:rsid w:val="00E42A52"/>
    <w:rsid w:val="00E42B07"/>
    <w:rsid w:val="00E47A32"/>
    <w:rsid w:val="00E50872"/>
    <w:rsid w:val="00E51722"/>
    <w:rsid w:val="00E52436"/>
    <w:rsid w:val="00E52588"/>
    <w:rsid w:val="00E63170"/>
    <w:rsid w:val="00E63B82"/>
    <w:rsid w:val="00E64C90"/>
    <w:rsid w:val="00E720B3"/>
    <w:rsid w:val="00E721C7"/>
    <w:rsid w:val="00E74151"/>
    <w:rsid w:val="00E746CD"/>
    <w:rsid w:val="00E8098D"/>
    <w:rsid w:val="00E81F72"/>
    <w:rsid w:val="00E824C3"/>
    <w:rsid w:val="00E8471A"/>
    <w:rsid w:val="00E8475D"/>
    <w:rsid w:val="00E86B58"/>
    <w:rsid w:val="00E945EE"/>
    <w:rsid w:val="00E959B9"/>
    <w:rsid w:val="00E9704E"/>
    <w:rsid w:val="00EA1A5E"/>
    <w:rsid w:val="00EA53B8"/>
    <w:rsid w:val="00EA616A"/>
    <w:rsid w:val="00EB06DD"/>
    <w:rsid w:val="00EB147F"/>
    <w:rsid w:val="00EB1D97"/>
    <w:rsid w:val="00EB1DD6"/>
    <w:rsid w:val="00EC419C"/>
    <w:rsid w:val="00EC525C"/>
    <w:rsid w:val="00EC5E86"/>
    <w:rsid w:val="00ED2A8D"/>
    <w:rsid w:val="00ED52C9"/>
    <w:rsid w:val="00EE2761"/>
    <w:rsid w:val="00EE3396"/>
    <w:rsid w:val="00EE35EF"/>
    <w:rsid w:val="00EE49D6"/>
    <w:rsid w:val="00EE5F6A"/>
    <w:rsid w:val="00EE6EA9"/>
    <w:rsid w:val="00EF06E4"/>
    <w:rsid w:val="00EF39A2"/>
    <w:rsid w:val="00EF40A4"/>
    <w:rsid w:val="00EF6CD0"/>
    <w:rsid w:val="00F021FC"/>
    <w:rsid w:val="00F0227F"/>
    <w:rsid w:val="00F040DE"/>
    <w:rsid w:val="00F0415C"/>
    <w:rsid w:val="00F07328"/>
    <w:rsid w:val="00F07504"/>
    <w:rsid w:val="00F1245E"/>
    <w:rsid w:val="00F12C6E"/>
    <w:rsid w:val="00F139C0"/>
    <w:rsid w:val="00F1624B"/>
    <w:rsid w:val="00F16CD0"/>
    <w:rsid w:val="00F2434C"/>
    <w:rsid w:val="00F25235"/>
    <w:rsid w:val="00F25E2E"/>
    <w:rsid w:val="00F273DF"/>
    <w:rsid w:val="00F300C6"/>
    <w:rsid w:val="00F3232D"/>
    <w:rsid w:val="00F32505"/>
    <w:rsid w:val="00F34C57"/>
    <w:rsid w:val="00F40C6C"/>
    <w:rsid w:val="00F42CC1"/>
    <w:rsid w:val="00F4516D"/>
    <w:rsid w:val="00F45BA5"/>
    <w:rsid w:val="00F46CDB"/>
    <w:rsid w:val="00F516C8"/>
    <w:rsid w:val="00F53AF9"/>
    <w:rsid w:val="00F548CB"/>
    <w:rsid w:val="00F55ADE"/>
    <w:rsid w:val="00F5628B"/>
    <w:rsid w:val="00F562B8"/>
    <w:rsid w:val="00F562B9"/>
    <w:rsid w:val="00F56C62"/>
    <w:rsid w:val="00F615AE"/>
    <w:rsid w:val="00F61FED"/>
    <w:rsid w:val="00F65F91"/>
    <w:rsid w:val="00F66A46"/>
    <w:rsid w:val="00F67F1A"/>
    <w:rsid w:val="00F70A64"/>
    <w:rsid w:val="00F74495"/>
    <w:rsid w:val="00F76385"/>
    <w:rsid w:val="00F80DB2"/>
    <w:rsid w:val="00F8229A"/>
    <w:rsid w:val="00F82D2C"/>
    <w:rsid w:val="00F8484E"/>
    <w:rsid w:val="00F84FC2"/>
    <w:rsid w:val="00F8713F"/>
    <w:rsid w:val="00F87805"/>
    <w:rsid w:val="00F941FE"/>
    <w:rsid w:val="00F94473"/>
    <w:rsid w:val="00F95611"/>
    <w:rsid w:val="00FA2CB7"/>
    <w:rsid w:val="00FA5422"/>
    <w:rsid w:val="00FA6716"/>
    <w:rsid w:val="00FA7432"/>
    <w:rsid w:val="00FB0278"/>
    <w:rsid w:val="00FB12DA"/>
    <w:rsid w:val="00FB1E0F"/>
    <w:rsid w:val="00FB3DDF"/>
    <w:rsid w:val="00FB4043"/>
    <w:rsid w:val="00FB4B7D"/>
    <w:rsid w:val="00FB5911"/>
    <w:rsid w:val="00FB79B2"/>
    <w:rsid w:val="00FB7F74"/>
    <w:rsid w:val="00FC08FB"/>
    <w:rsid w:val="00FC25A3"/>
    <w:rsid w:val="00FC286C"/>
    <w:rsid w:val="00FC714B"/>
    <w:rsid w:val="00FD03EB"/>
    <w:rsid w:val="00FD40E9"/>
    <w:rsid w:val="00FD5A08"/>
    <w:rsid w:val="00FD69BC"/>
    <w:rsid w:val="00FE0134"/>
    <w:rsid w:val="00FE225F"/>
    <w:rsid w:val="00FE60CE"/>
    <w:rsid w:val="00FE73F9"/>
    <w:rsid w:val="00FF4018"/>
    <w:rsid w:val="00FF4AF2"/>
    <w:rsid w:val="00FF533C"/>
    <w:rsid w:val="00FF7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7CC4"/>
  <w15:docId w15:val="{D8AC183A-B31B-45D1-BC04-BBBDC4B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68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6ACC"/>
    <w:rPr>
      <w:color w:val="0000FF"/>
      <w:u w:val="single"/>
    </w:rPr>
  </w:style>
  <w:style w:type="paragraph" w:styleId="Paragrafoelenco">
    <w:name w:val="List Paragraph"/>
    <w:basedOn w:val="Normale"/>
    <w:uiPriority w:val="34"/>
    <w:qFormat/>
    <w:rsid w:val="00E42A52"/>
    <w:pPr>
      <w:ind w:left="720"/>
      <w:contextualSpacing/>
    </w:pPr>
  </w:style>
  <w:style w:type="paragraph" w:styleId="Intestazione">
    <w:name w:val="header"/>
    <w:basedOn w:val="Normale"/>
    <w:link w:val="IntestazioneCarattere"/>
    <w:uiPriority w:val="99"/>
    <w:unhideWhenUsed/>
    <w:rsid w:val="008113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134E"/>
  </w:style>
  <w:style w:type="paragraph" w:styleId="Pidipagina">
    <w:name w:val="footer"/>
    <w:basedOn w:val="Normale"/>
    <w:link w:val="PidipaginaCarattere"/>
    <w:uiPriority w:val="99"/>
    <w:unhideWhenUsed/>
    <w:rsid w:val="008113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134E"/>
  </w:style>
  <w:style w:type="paragraph" w:styleId="Testonotaapidipagina">
    <w:name w:val="footnote text"/>
    <w:basedOn w:val="Normale"/>
    <w:link w:val="TestonotaapidipaginaCarattere"/>
    <w:uiPriority w:val="99"/>
    <w:semiHidden/>
    <w:unhideWhenUsed/>
    <w:rsid w:val="002379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793D"/>
    <w:rPr>
      <w:sz w:val="20"/>
      <w:szCs w:val="20"/>
    </w:rPr>
  </w:style>
  <w:style w:type="character" w:styleId="Rimandonotaapidipagina">
    <w:name w:val="footnote reference"/>
    <w:basedOn w:val="Carpredefinitoparagrafo"/>
    <w:uiPriority w:val="99"/>
    <w:semiHidden/>
    <w:unhideWhenUsed/>
    <w:rsid w:val="0023793D"/>
    <w:rPr>
      <w:vertAlign w:val="superscript"/>
    </w:rPr>
  </w:style>
  <w:style w:type="character" w:styleId="Menzionenonrisolta">
    <w:name w:val="Unresolved Mention"/>
    <w:basedOn w:val="Carpredefinitoparagrafo"/>
    <w:uiPriority w:val="99"/>
    <w:semiHidden/>
    <w:unhideWhenUsed/>
    <w:rsid w:val="00A613B1"/>
    <w:rPr>
      <w:color w:val="605E5C"/>
      <w:shd w:val="clear" w:color="auto" w:fill="E1DFDD"/>
    </w:rPr>
  </w:style>
  <w:style w:type="table" w:styleId="Grigliatabella">
    <w:name w:val="Table Grid"/>
    <w:basedOn w:val="Tabellanormale"/>
    <w:uiPriority w:val="39"/>
    <w:rsid w:val="009C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Carpredefinitoparagrafo"/>
    <w:rsid w:val="0003645D"/>
  </w:style>
  <w:style w:type="character" w:customStyle="1" w:styleId="viiyi">
    <w:name w:val="viiyi"/>
    <w:basedOn w:val="Carpredefinitoparagrafo"/>
    <w:rsid w:val="00FA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4461">
      <w:bodyDiv w:val="1"/>
      <w:marLeft w:val="0"/>
      <w:marRight w:val="0"/>
      <w:marTop w:val="0"/>
      <w:marBottom w:val="0"/>
      <w:divBdr>
        <w:top w:val="none" w:sz="0" w:space="0" w:color="auto"/>
        <w:left w:val="none" w:sz="0" w:space="0" w:color="auto"/>
        <w:bottom w:val="none" w:sz="0" w:space="0" w:color="auto"/>
        <w:right w:val="none" w:sz="0" w:space="0" w:color="auto"/>
      </w:divBdr>
    </w:div>
    <w:div w:id="682977969">
      <w:bodyDiv w:val="1"/>
      <w:marLeft w:val="0"/>
      <w:marRight w:val="0"/>
      <w:marTop w:val="0"/>
      <w:marBottom w:val="0"/>
      <w:divBdr>
        <w:top w:val="none" w:sz="0" w:space="0" w:color="auto"/>
        <w:left w:val="none" w:sz="0" w:space="0" w:color="auto"/>
        <w:bottom w:val="none" w:sz="0" w:space="0" w:color="auto"/>
        <w:right w:val="none" w:sz="0" w:space="0" w:color="auto"/>
      </w:divBdr>
    </w:div>
    <w:div w:id="833229916">
      <w:bodyDiv w:val="1"/>
      <w:marLeft w:val="0"/>
      <w:marRight w:val="0"/>
      <w:marTop w:val="0"/>
      <w:marBottom w:val="0"/>
      <w:divBdr>
        <w:top w:val="none" w:sz="0" w:space="0" w:color="auto"/>
        <w:left w:val="none" w:sz="0" w:space="0" w:color="auto"/>
        <w:bottom w:val="none" w:sz="0" w:space="0" w:color="auto"/>
        <w:right w:val="none" w:sz="0" w:space="0" w:color="auto"/>
      </w:divBdr>
      <w:divsChild>
        <w:div w:id="146483906">
          <w:marLeft w:val="0"/>
          <w:marRight w:val="0"/>
          <w:marTop w:val="0"/>
          <w:marBottom w:val="0"/>
          <w:divBdr>
            <w:top w:val="none" w:sz="0" w:space="0" w:color="auto"/>
            <w:left w:val="none" w:sz="0" w:space="0" w:color="auto"/>
            <w:bottom w:val="none" w:sz="0" w:space="0" w:color="auto"/>
            <w:right w:val="none" w:sz="0" w:space="0" w:color="auto"/>
          </w:divBdr>
        </w:div>
        <w:div w:id="229924457">
          <w:marLeft w:val="0"/>
          <w:marRight w:val="0"/>
          <w:marTop w:val="0"/>
          <w:marBottom w:val="0"/>
          <w:divBdr>
            <w:top w:val="none" w:sz="0" w:space="0" w:color="auto"/>
            <w:left w:val="none" w:sz="0" w:space="0" w:color="auto"/>
            <w:bottom w:val="none" w:sz="0" w:space="0" w:color="auto"/>
            <w:right w:val="none" w:sz="0" w:space="0" w:color="auto"/>
          </w:divBdr>
        </w:div>
        <w:div w:id="425931730">
          <w:marLeft w:val="0"/>
          <w:marRight w:val="0"/>
          <w:marTop w:val="0"/>
          <w:marBottom w:val="0"/>
          <w:divBdr>
            <w:top w:val="none" w:sz="0" w:space="0" w:color="auto"/>
            <w:left w:val="none" w:sz="0" w:space="0" w:color="auto"/>
            <w:bottom w:val="none" w:sz="0" w:space="0" w:color="auto"/>
            <w:right w:val="none" w:sz="0" w:space="0" w:color="auto"/>
          </w:divBdr>
        </w:div>
        <w:div w:id="437914012">
          <w:marLeft w:val="0"/>
          <w:marRight w:val="0"/>
          <w:marTop w:val="0"/>
          <w:marBottom w:val="0"/>
          <w:divBdr>
            <w:top w:val="none" w:sz="0" w:space="0" w:color="auto"/>
            <w:left w:val="none" w:sz="0" w:space="0" w:color="auto"/>
            <w:bottom w:val="none" w:sz="0" w:space="0" w:color="auto"/>
            <w:right w:val="none" w:sz="0" w:space="0" w:color="auto"/>
          </w:divBdr>
        </w:div>
        <w:div w:id="454258851">
          <w:marLeft w:val="0"/>
          <w:marRight w:val="0"/>
          <w:marTop w:val="0"/>
          <w:marBottom w:val="0"/>
          <w:divBdr>
            <w:top w:val="none" w:sz="0" w:space="0" w:color="auto"/>
            <w:left w:val="none" w:sz="0" w:space="0" w:color="auto"/>
            <w:bottom w:val="none" w:sz="0" w:space="0" w:color="auto"/>
            <w:right w:val="none" w:sz="0" w:space="0" w:color="auto"/>
          </w:divBdr>
        </w:div>
        <w:div w:id="498421840">
          <w:marLeft w:val="0"/>
          <w:marRight w:val="0"/>
          <w:marTop w:val="0"/>
          <w:marBottom w:val="0"/>
          <w:divBdr>
            <w:top w:val="none" w:sz="0" w:space="0" w:color="auto"/>
            <w:left w:val="none" w:sz="0" w:space="0" w:color="auto"/>
            <w:bottom w:val="none" w:sz="0" w:space="0" w:color="auto"/>
            <w:right w:val="none" w:sz="0" w:space="0" w:color="auto"/>
          </w:divBdr>
        </w:div>
        <w:div w:id="753623839">
          <w:marLeft w:val="0"/>
          <w:marRight w:val="0"/>
          <w:marTop w:val="0"/>
          <w:marBottom w:val="0"/>
          <w:divBdr>
            <w:top w:val="none" w:sz="0" w:space="0" w:color="auto"/>
            <w:left w:val="none" w:sz="0" w:space="0" w:color="auto"/>
            <w:bottom w:val="none" w:sz="0" w:space="0" w:color="auto"/>
            <w:right w:val="none" w:sz="0" w:space="0" w:color="auto"/>
          </w:divBdr>
        </w:div>
        <w:div w:id="878125456">
          <w:marLeft w:val="0"/>
          <w:marRight w:val="0"/>
          <w:marTop w:val="0"/>
          <w:marBottom w:val="0"/>
          <w:divBdr>
            <w:top w:val="none" w:sz="0" w:space="0" w:color="auto"/>
            <w:left w:val="none" w:sz="0" w:space="0" w:color="auto"/>
            <w:bottom w:val="none" w:sz="0" w:space="0" w:color="auto"/>
            <w:right w:val="none" w:sz="0" w:space="0" w:color="auto"/>
          </w:divBdr>
        </w:div>
        <w:div w:id="1065253293">
          <w:marLeft w:val="0"/>
          <w:marRight w:val="0"/>
          <w:marTop w:val="0"/>
          <w:marBottom w:val="0"/>
          <w:divBdr>
            <w:top w:val="none" w:sz="0" w:space="0" w:color="auto"/>
            <w:left w:val="none" w:sz="0" w:space="0" w:color="auto"/>
            <w:bottom w:val="none" w:sz="0" w:space="0" w:color="auto"/>
            <w:right w:val="none" w:sz="0" w:space="0" w:color="auto"/>
          </w:divBdr>
        </w:div>
        <w:div w:id="1165433975">
          <w:marLeft w:val="0"/>
          <w:marRight w:val="0"/>
          <w:marTop w:val="0"/>
          <w:marBottom w:val="0"/>
          <w:divBdr>
            <w:top w:val="none" w:sz="0" w:space="0" w:color="auto"/>
            <w:left w:val="none" w:sz="0" w:space="0" w:color="auto"/>
            <w:bottom w:val="none" w:sz="0" w:space="0" w:color="auto"/>
            <w:right w:val="none" w:sz="0" w:space="0" w:color="auto"/>
          </w:divBdr>
        </w:div>
        <w:div w:id="1248615969">
          <w:marLeft w:val="0"/>
          <w:marRight w:val="0"/>
          <w:marTop w:val="0"/>
          <w:marBottom w:val="0"/>
          <w:divBdr>
            <w:top w:val="none" w:sz="0" w:space="0" w:color="auto"/>
            <w:left w:val="none" w:sz="0" w:space="0" w:color="auto"/>
            <w:bottom w:val="none" w:sz="0" w:space="0" w:color="auto"/>
            <w:right w:val="none" w:sz="0" w:space="0" w:color="auto"/>
          </w:divBdr>
        </w:div>
        <w:div w:id="1358390880">
          <w:marLeft w:val="0"/>
          <w:marRight w:val="0"/>
          <w:marTop w:val="0"/>
          <w:marBottom w:val="0"/>
          <w:divBdr>
            <w:top w:val="none" w:sz="0" w:space="0" w:color="auto"/>
            <w:left w:val="none" w:sz="0" w:space="0" w:color="auto"/>
            <w:bottom w:val="none" w:sz="0" w:space="0" w:color="auto"/>
            <w:right w:val="none" w:sz="0" w:space="0" w:color="auto"/>
          </w:divBdr>
          <w:divsChild>
            <w:div w:id="1639146755">
              <w:marLeft w:val="0"/>
              <w:marRight w:val="0"/>
              <w:marTop w:val="0"/>
              <w:marBottom w:val="0"/>
              <w:divBdr>
                <w:top w:val="none" w:sz="0" w:space="0" w:color="auto"/>
                <w:left w:val="none" w:sz="0" w:space="0" w:color="auto"/>
                <w:bottom w:val="none" w:sz="0" w:space="0" w:color="auto"/>
                <w:right w:val="none" w:sz="0" w:space="0" w:color="auto"/>
              </w:divBdr>
              <w:divsChild>
                <w:div w:id="3622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118">
          <w:marLeft w:val="0"/>
          <w:marRight w:val="0"/>
          <w:marTop w:val="0"/>
          <w:marBottom w:val="0"/>
          <w:divBdr>
            <w:top w:val="none" w:sz="0" w:space="0" w:color="auto"/>
            <w:left w:val="none" w:sz="0" w:space="0" w:color="auto"/>
            <w:bottom w:val="none" w:sz="0" w:space="0" w:color="auto"/>
            <w:right w:val="none" w:sz="0" w:space="0" w:color="auto"/>
          </w:divBdr>
        </w:div>
        <w:div w:id="1810321919">
          <w:marLeft w:val="0"/>
          <w:marRight w:val="0"/>
          <w:marTop w:val="0"/>
          <w:marBottom w:val="0"/>
          <w:divBdr>
            <w:top w:val="none" w:sz="0" w:space="0" w:color="auto"/>
            <w:left w:val="none" w:sz="0" w:space="0" w:color="auto"/>
            <w:bottom w:val="none" w:sz="0" w:space="0" w:color="auto"/>
            <w:right w:val="none" w:sz="0" w:space="0" w:color="auto"/>
          </w:divBdr>
        </w:div>
        <w:div w:id="1948464205">
          <w:marLeft w:val="0"/>
          <w:marRight w:val="0"/>
          <w:marTop w:val="0"/>
          <w:marBottom w:val="0"/>
          <w:divBdr>
            <w:top w:val="none" w:sz="0" w:space="0" w:color="auto"/>
            <w:left w:val="none" w:sz="0" w:space="0" w:color="auto"/>
            <w:bottom w:val="none" w:sz="0" w:space="0" w:color="auto"/>
            <w:right w:val="none" w:sz="0" w:space="0" w:color="auto"/>
          </w:divBdr>
        </w:div>
      </w:divsChild>
    </w:div>
    <w:div w:id="976956367">
      <w:bodyDiv w:val="1"/>
      <w:marLeft w:val="0"/>
      <w:marRight w:val="0"/>
      <w:marTop w:val="0"/>
      <w:marBottom w:val="0"/>
      <w:divBdr>
        <w:top w:val="none" w:sz="0" w:space="0" w:color="auto"/>
        <w:left w:val="none" w:sz="0" w:space="0" w:color="auto"/>
        <w:bottom w:val="none" w:sz="0" w:space="0" w:color="auto"/>
        <w:right w:val="none" w:sz="0" w:space="0" w:color="auto"/>
      </w:divBdr>
      <w:divsChild>
        <w:div w:id="70084621">
          <w:marLeft w:val="0"/>
          <w:marRight w:val="0"/>
          <w:marTop w:val="0"/>
          <w:marBottom w:val="0"/>
          <w:divBdr>
            <w:top w:val="none" w:sz="0" w:space="0" w:color="auto"/>
            <w:left w:val="none" w:sz="0" w:space="0" w:color="auto"/>
            <w:bottom w:val="none" w:sz="0" w:space="0" w:color="auto"/>
            <w:right w:val="none" w:sz="0" w:space="0" w:color="auto"/>
          </w:divBdr>
        </w:div>
        <w:div w:id="73093295">
          <w:marLeft w:val="0"/>
          <w:marRight w:val="0"/>
          <w:marTop w:val="0"/>
          <w:marBottom w:val="0"/>
          <w:divBdr>
            <w:top w:val="none" w:sz="0" w:space="0" w:color="auto"/>
            <w:left w:val="none" w:sz="0" w:space="0" w:color="auto"/>
            <w:bottom w:val="none" w:sz="0" w:space="0" w:color="auto"/>
            <w:right w:val="none" w:sz="0" w:space="0" w:color="auto"/>
          </w:divBdr>
        </w:div>
        <w:div w:id="170150705">
          <w:marLeft w:val="0"/>
          <w:marRight w:val="0"/>
          <w:marTop w:val="0"/>
          <w:marBottom w:val="0"/>
          <w:divBdr>
            <w:top w:val="none" w:sz="0" w:space="0" w:color="auto"/>
            <w:left w:val="none" w:sz="0" w:space="0" w:color="auto"/>
            <w:bottom w:val="none" w:sz="0" w:space="0" w:color="auto"/>
            <w:right w:val="none" w:sz="0" w:space="0" w:color="auto"/>
          </w:divBdr>
        </w:div>
        <w:div w:id="191772818">
          <w:marLeft w:val="0"/>
          <w:marRight w:val="0"/>
          <w:marTop w:val="0"/>
          <w:marBottom w:val="0"/>
          <w:divBdr>
            <w:top w:val="none" w:sz="0" w:space="0" w:color="auto"/>
            <w:left w:val="none" w:sz="0" w:space="0" w:color="auto"/>
            <w:bottom w:val="none" w:sz="0" w:space="0" w:color="auto"/>
            <w:right w:val="none" w:sz="0" w:space="0" w:color="auto"/>
          </w:divBdr>
        </w:div>
        <w:div w:id="302394257">
          <w:marLeft w:val="0"/>
          <w:marRight w:val="0"/>
          <w:marTop w:val="0"/>
          <w:marBottom w:val="0"/>
          <w:divBdr>
            <w:top w:val="none" w:sz="0" w:space="0" w:color="auto"/>
            <w:left w:val="none" w:sz="0" w:space="0" w:color="auto"/>
            <w:bottom w:val="none" w:sz="0" w:space="0" w:color="auto"/>
            <w:right w:val="none" w:sz="0" w:space="0" w:color="auto"/>
          </w:divBdr>
        </w:div>
        <w:div w:id="479923390">
          <w:marLeft w:val="0"/>
          <w:marRight w:val="0"/>
          <w:marTop w:val="0"/>
          <w:marBottom w:val="0"/>
          <w:divBdr>
            <w:top w:val="none" w:sz="0" w:space="0" w:color="auto"/>
            <w:left w:val="none" w:sz="0" w:space="0" w:color="auto"/>
            <w:bottom w:val="none" w:sz="0" w:space="0" w:color="auto"/>
            <w:right w:val="none" w:sz="0" w:space="0" w:color="auto"/>
          </w:divBdr>
        </w:div>
        <w:div w:id="579369387">
          <w:marLeft w:val="0"/>
          <w:marRight w:val="0"/>
          <w:marTop w:val="0"/>
          <w:marBottom w:val="0"/>
          <w:divBdr>
            <w:top w:val="none" w:sz="0" w:space="0" w:color="auto"/>
            <w:left w:val="none" w:sz="0" w:space="0" w:color="auto"/>
            <w:bottom w:val="none" w:sz="0" w:space="0" w:color="auto"/>
            <w:right w:val="none" w:sz="0" w:space="0" w:color="auto"/>
          </w:divBdr>
        </w:div>
        <w:div w:id="719090133">
          <w:marLeft w:val="0"/>
          <w:marRight w:val="0"/>
          <w:marTop w:val="0"/>
          <w:marBottom w:val="0"/>
          <w:divBdr>
            <w:top w:val="none" w:sz="0" w:space="0" w:color="auto"/>
            <w:left w:val="none" w:sz="0" w:space="0" w:color="auto"/>
            <w:bottom w:val="none" w:sz="0" w:space="0" w:color="auto"/>
            <w:right w:val="none" w:sz="0" w:space="0" w:color="auto"/>
          </w:divBdr>
        </w:div>
        <w:div w:id="749815305">
          <w:marLeft w:val="0"/>
          <w:marRight w:val="0"/>
          <w:marTop w:val="0"/>
          <w:marBottom w:val="0"/>
          <w:divBdr>
            <w:top w:val="none" w:sz="0" w:space="0" w:color="auto"/>
            <w:left w:val="none" w:sz="0" w:space="0" w:color="auto"/>
            <w:bottom w:val="none" w:sz="0" w:space="0" w:color="auto"/>
            <w:right w:val="none" w:sz="0" w:space="0" w:color="auto"/>
          </w:divBdr>
        </w:div>
        <w:div w:id="789472418">
          <w:marLeft w:val="0"/>
          <w:marRight w:val="0"/>
          <w:marTop w:val="0"/>
          <w:marBottom w:val="0"/>
          <w:divBdr>
            <w:top w:val="none" w:sz="0" w:space="0" w:color="auto"/>
            <w:left w:val="none" w:sz="0" w:space="0" w:color="auto"/>
            <w:bottom w:val="none" w:sz="0" w:space="0" w:color="auto"/>
            <w:right w:val="none" w:sz="0" w:space="0" w:color="auto"/>
          </w:divBdr>
        </w:div>
        <w:div w:id="809127227">
          <w:marLeft w:val="0"/>
          <w:marRight w:val="0"/>
          <w:marTop w:val="0"/>
          <w:marBottom w:val="0"/>
          <w:divBdr>
            <w:top w:val="none" w:sz="0" w:space="0" w:color="auto"/>
            <w:left w:val="none" w:sz="0" w:space="0" w:color="auto"/>
            <w:bottom w:val="none" w:sz="0" w:space="0" w:color="auto"/>
            <w:right w:val="none" w:sz="0" w:space="0" w:color="auto"/>
          </w:divBdr>
        </w:div>
        <w:div w:id="837766189">
          <w:marLeft w:val="0"/>
          <w:marRight w:val="0"/>
          <w:marTop w:val="0"/>
          <w:marBottom w:val="0"/>
          <w:divBdr>
            <w:top w:val="none" w:sz="0" w:space="0" w:color="auto"/>
            <w:left w:val="none" w:sz="0" w:space="0" w:color="auto"/>
            <w:bottom w:val="none" w:sz="0" w:space="0" w:color="auto"/>
            <w:right w:val="none" w:sz="0" w:space="0" w:color="auto"/>
          </w:divBdr>
        </w:div>
        <w:div w:id="865172451">
          <w:marLeft w:val="0"/>
          <w:marRight w:val="0"/>
          <w:marTop w:val="0"/>
          <w:marBottom w:val="0"/>
          <w:divBdr>
            <w:top w:val="none" w:sz="0" w:space="0" w:color="auto"/>
            <w:left w:val="none" w:sz="0" w:space="0" w:color="auto"/>
            <w:bottom w:val="none" w:sz="0" w:space="0" w:color="auto"/>
            <w:right w:val="none" w:sz="0" w:space="0" w:color="auto"/>
          </w:divBdr>
        </w:div>
        <w:div w:id="887180395">
          <w:marLeft w:val="0"/>
          <w:marRight w:val="0"/>
          <w:marTop w:val="0"/>
          <w:marBottom w:val="0"/>
          <w:divBdr>
            <w:top w:val="none" w:sz="0" w:space="0" w:color="auto"/>
            <w:left w:val="none" w:sz="0" w:space="0" w:color="auto"/>
            <w:bottom w:val="none" w:sz="0" w:space="0" w:color="auto"/>
            <w:right w:val="none" w:sz="0" w:space="0" w:color="auto"/>
          </w:divBdr>
        </w:div>
        <w:div w:id="936982005">
          <w:marLeft w:val="0"/>
          <w:marRight w:val="0"/>
          <w:marTop w:val="0"/>
          <w:marBottom w:val="0"/>
          <w:divBdr>
            <w:top w:val="none" w:sz="0" w:space="0" w:color="auto"/>
            <w:left w:val="none" w:sz="0" w:space="0" w:color="auto"/>
            <w:bottom w:val="none" w:sz="0" w:space="0" w:color="auto"/>
            <w:right w:val="none" w:sz="0" w:space="0" w:color="auto"/>
          </w:divBdr>
        </w:div>
        <w:div w:id="985814384">
          <w:marLeft w:val="0"/>
          <w:marRight w:val="0"/>
          <w:marTop w:val="0"/>
          <w:marBottom w:val="0"/>
          <w:divBdr>
            <w:top w:val="none" w:sz="0" w:space="0" w:color="auto"/>
            <w:left w:val="none" w:sz="0" w:space="0" w:color="auto"/>
            <w:bottom w:val="none" w:sz="0" w:space="0" w:color="auto"/>
            <w:right w:val="none" w:sz="0" w:space="0" w:color="auto"/>
          </w:divBdr>
        </w:div>
        <w:div w:id="1002510109">
          <w:marLeft w:val="0"/>
          <w:marRight w:val="0"/>
          <w:marTop w:val="0"/>
          <w:marBottom w:val="0"/>
          <w:divBdr>
            <w:top w:val="none" w:sz="0" w:space="0" w:color="auto"/>
            <w:left w:val="none" w:sz="0" w:space="0" w:color="auto"/>
            <w:bottom w:val="none" w:sz="0" w:space="0" w:color="auto"/>
            <w:right w:val="none" w:sz="0" w:space="0" w:color="auto"/>
          </w:divBdr>
        </w:div>
        <w:div w:id="1052653662">
          <w:marLeft w:val="0"/>
          <w:marRight w:val="0"/>
          <w:marTop w:val="0"/>
          <w:marBottom w:val="0"/>
          <w:divBdr>
            <w:top w:val="none" w:sz="0" w:space="0" w:color="auto"/>
            <w:left w:val="none" w:sz="0" w:space="0" w:color="auto"/>
            <w:bottom w:val="none" w:sz="0" w:space="0" w:color="auto"/>
            <w:right w:val="none" w:sz="0" w:space="0" w:color="auto"/>
          </w:divBdr>
        </w:div>
        <w:div w:id="1134710617">
          <w:marLeft w:val="0"/>
          <w:marRight w:val="0"/>
          <w:marTop w:val="0"/>
          <w:marBottom w:val="0"/>
          <w:divBdr>
            <w:top w:val="none" w:sz="0" w:space="0" w:color="auto"/>
            <w:left w:val="none" w:sz="0" w:space="0" w:color="auto"/>
            <w:bottom w:val="none" w:sz="0" w:space="0" w:color="auto"/>
            <w:right w:val="none" w:sz="0" w:space="0" w:color="auto"/>
          </w:divBdr>
        </w:div>
        <w:div w:id="1159152716">
          <w:marLeft w:val="0"/>
          <w:marRight w:val="0"/>
          <w:marTop w:val="0"/>
          <w:marBottom w:val="0"/>
          <w:divBdr>
            <w:top w:val="none" w:sz="0" w:space="0" w:color="auto"/>
            <w:left w:val="none" w:sz="0" w:space="0" w:color="auto"/>
            <w:bottom w:val="none" w:sz="0" w:space="0" w:color="auto"/>
            <w:right w:val="none" w:sz="0" w:space="0" w:color="auto"/>
          </w:divBdr>
        </w:div>
        <w:div w:id="1216967153">
          <w:marLeft w:val="0"/>
          <w:marRight w:val="0"/>
          <w:marTop w:val="0"/>
          <w:marBottom w:val="0"/>
          <w:divBdr>
            <w:top w:val="none" w:sz="0" w:space="0" w:color="auto"/>
            <w:left w:val="none" w:sz="0" w:space="0" w:color="auto"/>
            <w:bottom w:val="none" w:sz="0" w:space="0" w:color="auto"/>
            <w:right w:val="none" w:sz="0" w:space="0" w:color="auto"/>
          </w:divBdr>
        </w:div>
        <w:div w:id="1289359497">
          <w:marLeft w:val="0"/>
          <w:marRight w:val="0"/>
          <w:marTop w:val="0"/>
          <w:marBottom w:val="0"/>
          <w:divBdr>
            <w:top w:val="none" w:sz="0" w:space="0" w:color="auto"/>
            <w:left w:val="none" w:sz="0" w:space="0" w:color="auto"/>
            <w:bottom w:val="none" w:sz="0" w:space="0" w:color="auto"/>
            <w:right w:val="none" w:sz="0" w:space="0" w:color="auto"/>
          </w:divBdr>
        </w:div>
        <w:div w:id="1297562153">
          <w:marLeft w:val="0"/>
          <w:marRight w:val="0"/>
          <w:marTop w:val="0"/>
          <w:marBottom w:val="0"/>
          <w:divBdr>
            <w:top w:val="none" w:sz="0" w:space="0" w:color="auto"/>
            <w:left w:val="none" w:sz="0" w:space="0" w:color="auto"/>
            <w:bottom w:val="none" w:sz="0" w:space="0" w:color="auto"/>
            <w:right w:val="none" w:sz="0" w:space="0" w:color="auto"/>
          </w:divBdr>
        </w:div>
        <w:div w:id="1309285028">
          <w:marLeft w:val="0"/>
          <w:marRight w:val="0"/>
          <w:marTop w:val="0"/>
          <w:marBottom w:val="0"/>
          <w:divBdr>
            <w:top w:val="none" w:sz="0" w:space="0" w:color="auto"/>
            <w:left w:val="none" w:sz="0" w:space="0" w:color="auto"/>
            <w:bottom w:val="none" w:sz="0" w:space="0" w:color="auto"/>
            <w:right w:val="none" w:sz="0" w:space="0" w:color="auto"/>
          </w:divBdr>
        </w:div>
        <w:div w:id="1309506653">
          <w:marLeft w:val="0"/>
          <w:marRight w:val="0"/>
          <w:marTop w:val="0"/>
          <w:marBottom w:val="0"/>
          <w:divBdr>
            <w:top w:val="none" w:sz="0" w:space="0" w:color="auto"/>
            <w:left w:val="none" w:sz="0" w:space="0" w:color="auto"/>
            <w:bottom w:val="none" w:sz="0" w:space="0" w:color="auto"/>
            <w:right w:val="none" w:sz="0" w:space="0" w:color="auto"/>
          </w:divBdr>
        </w:div>
        <w:div w:id="1309893499">
          <w:marLeft w:val="0"/>
          <w:marRight w:val="0"/>
          <w:marTop w:val="0"/>
          <w:marBottom w:val="0"/>
          <w:divBdr>
            <w:top w:val="none" w:sz="0" w:space="0" w:color="auto"/>
            <w:left w:val="none" w:sz="0" w:space="0" w:color="auto"/>
            <w:bottom w:val="none" w:sz="0" w:space="0" w:color="auto"/>
            <w:right w:val="none" w:sz="0" w:space="0" w:color="auto"/>
          </w:divBdr>
        </w:div>
        <w:div w:id="1315717201">
          <w:marLeft w:val="0"/>
          <w:marRight w:val="0"/>
          <w:marTop w:val="0"/>
          <w:marBottom w:val="0"/>
          <w:divBdr>
            <w:top w:val="none" w:sz="0" w:space="0" w:color="auto"/>
            <w:left w:val="none" w:sz="0" w:space="0" w:color="auto"/>
            <w:bottom w:val="none" w:sz="0" w:space="0" w:color="auto"/>
            <w:right w:val="none" w:sz="0" w:space="0" w:color="auto"/>
          </w:divBdr>
        </w:div>
        <w:div w:id="1352605924">
          <w:marLeft w:val="0"/>
          <w:marRight w:val="0"/>
          <w:marTop w:val="0"/>
          <w:marBottom w:val="0"/>
          <w:divBdr>
            <w:top w:val="none" w:sz="0" w:space="0" w:color="auto"/>
            <w:left w:val="none" w:sz="0" w:space="0" w:color="auto"/>
            <w:bottom w:val="none" w:sz="0" w:space="0" w:color="auto"/>
            <w:right w:val="none" w:sz="0" w:space="0" w:color="auto"/>
          </w:divBdr>
        </w:div>
        <w:div w:id="1372731764">
          <w:marLeft w:val="0"/>
          <w:marRight w:val="0"/>
          <w:marTop w:val="0"/>
          <w:marBottom w:val="0"/>
          <w:divBdr>
            <w:top w:val="none" w:sz="0" w:space="0" w:color="auto"/>
            <w:left w:val="none" w:sz="0" w:space="0" w:color="auto"/>
            <w:bottom w:val="none" w:sz="0" w:space="0" w:color="auto"/>
            <w:right w:val="none" w:sz="0" w:space="0" w:color="auto"/>
          </w:divBdr>
        </w:div>
        <w:div w:id="1374571969">
          <w:marLeft w:val="0"/>
          <w:marRight w:val="0"/>
          <w:marTop w:val="0"/>
          <w:marBottom w:val="0"/>
          <w:divBdr>
            <w:top w:val="none" w:sz="0" w:space="0" w:color="auto"/>
            <w:left w:val="none" w:sz="0" w:space="0" w:color="auto"/>
            <w:bottom w:val="none" w:sz="0" w:space="0" w:color="auto"/>
            <w:right w:val="none" w:sz="0" w:space="0" w:color="auto"/>
          </w:divBdr>
        </w:div>
        <w:div w:id="1495409709">
          <w:marLeft w:val="0"/>
          <w:marRight w:val="0"/>
          <w:marTop w:val="0"/>
          <w:marBottom w:val="0"/>
          <w:divBdr>
            <w:top w:val="none" w:sz="0" w:space="0" w:color="auto"/>
            <w:left w:val="none" w:sz="0" w:space="0" w:color="auto"/>
            <w:bottom w:val="none" w:sz="0" w:space="0" w:color="auto"/>
            <w:right w:val="none" w:sz="0" w:space="0" w:color="auto"/>
          </w:divBdr>
        </w:div>
        <w:div w:id="1534686140">
          <w:marLeft w:val="0"/>
          <w:marRight w:val="0"/>
          <w:marTop w:val="0"/>
          <w:marBottom w:val="0"/>
          <w:divBdr>
            <w:top w:val="none" w:sz="0" w:space="0" w:color="auto"/>
            <w:left w:val="none" w:sz="0" w:space="0" w:color="auto"/>
            <w:bottom w:val="none" w:sz="0" w:space="0" w:color="auto"/>
            <w:right w:val="none" w:sz="0" w:space="0" w:color="auto"/>
          </w:divBdr>
        </w:div>
        <w:div w:id="1574854320">
          <w:marLeft w:val="0"/>
          <w:marRight w:val="0"/>
          <w:marTop w:val="0"/>
          <w:marBottom w:val="0"/>
          <w:divBdr>
            <w:top w:val="none" w:sz="0" w:space="0" w:color="auto"/>
            <w:left w:val="none" w:sz="0" w:space="0" w:color="auto"/>
            <w:bottom w:val="none" w:sz="0" w:space="0" w:color="auto"/>
            <w:right w:val="none" w:sz="0" w:space="0" w:color="auto"/>
          </w:divBdr>
        </w:div>
        <w:div w:id="1639526967">
          <w:marLeft w:val="0"/>
          <w:marRight w:val="0"/>
          <w:marTop w:val="0"/>
          <w:marBottom w:val="0"/>
          <w:divBdr>
            <w:top w:val="none" w:sz="0" w:space="0" w:color="auto"/>
            <w:left w:val="none" w:sz="0" w:space="0" w:color="auto"/>
            <w:bottom w:val="none" w:sz="0" w:space="0" w:color="auto"/>
            <w:right w:val="none" w:sz="0" w:space="0" w:color="auto"/>
          </w:divBdr>
        </w:div>
        <w:div w:id="1657108900">
          <w:marLeft w:val="0"/>
          <w:marRight w:val="0"/>
          <w:marTop w:val="0"/>
          <w:marBottom w:val="0"/>
          <w:divBdr>
            <w:top w:val="none" w:sz="0" w:space="0" w:color="auto"/>
            <w:left w:val="none" w:sz="0" w:space="0" w:color="auto"/>
            <w:bottom w:val="none" w:sz="0" w:space="0" w:color="auto"/>
            <w:right w:val="none" w:sz="0" w:space="0" w:color="auto"/>
          </w:divBdr>
        </w:div>
        <w:div w:id="1705054482">
          <w:marLeft w:val="0"/>
          <w:marRight w:val="0"/>
          <w:marTop w:val="0"/>
          <w:marBottom w:val="0"/>
          <w:divBdr>
            <w:top w:val="none" w:sz="0" w:space="0" w:color="auto"/>
            <w:left w:val="none" w:sz="0" w:space="0" w:color="auto"/>
            <w:bottom w:val="none" w:sz="0" w:space="0" w:color="auto"/>
            <w:right w:val="none" w:sz="0" w:space="0" w:color="auto"/>
          </w:divBdr>
        </w:div>
        <w:div w:id="1713382506">
          <w:marLeft w:val="0"/>
          <w:marRight w:val="0"/>
          <w:marTop w:val="0"/>
          <w:marBottom w:val="0"/>
          <w:divBdr>
            <w:top w:val="none" w:sz="0" w:space="0" w:color="auto"/>
            <w:left w:val="none" w:sz="0" w:space="0" w:color="auto"/>
            <w:bottom w:val="none" w:sz="0" w:space="0" w:color="auto"/>
            <w:right w:val="none" w:sz="0" w:space="0" w:color="auto"/>
          </w:divBdr>
        </w:div>
        <w:div w:id="1749618814">
          <w:marLeft w:val="0"/>
          <w:marRight w:val="0"/>
          <w:marTop w:val="0"/>
          <w:marBottom w:val="0"/>
          <w:divBdr>
            <w:top w:val="none" w:sz="0" w:space="0" w:color="auto"/>
            <w:left w:val="none" w:sz="0" w:space="0" w:color="auto"/>
            <w:bottom w:val="none" w:sz="0" w:space="0" w:color="auto"/>
            <w:right w:val="none" w:sz="0" w:space="0" w:color="auto"/>
          </w:divBdr>
        </w:div>
        <w:div w:id="1821072022">
          <w:marLeft w:val="0"/>
          <w:marRight w:val="0"/>
          <w:marTop w:val="0"/>
          <w:marBottom w:val="0"/>
          <w:divBdr>
            <w:top w:val="none" w:sz="0" w:space="0" w:color="auto"/>
            <w:left w:val="none" w:sz="0" w:space="0" w:color="auto"/>
            <w:bottom w:val="none" w:sz="0" w:space="0" w:color="auto"/>
            <w:right w:val="none" w:sz="0" w:space="0" w:color="auto"/>
          </w:divBdr>
        </w:div>
        <w:div w:id="1893540588">
          <w:marLeft w:val="0"/>
          <w:marRight w:val="0"/>
          <w:marTop w:val="0"/>
          <w:marBottom w:val="0"/>
          <w:divBdr>
            <w:top w:val="none" w:sz="0" w:space="0" w:color="auto"/>
            <w:left w:val="none" w:sz="0" w:space="0" w:color="auto"/>
            <w:bottom w:val="none" w:sz="0" w:space="0" w:color="auto"/>
            <w:right w:val="none" w:sz="0" w:space="0" w:color="auto"/>
          </w:divBdr>
        </w:div>
        <w:div w:id="1904482012">
          <w:marLeft w:val="0"/>
          <w:marRight w:val="0"/>
          <w:marTop w:val="0"/>
          <w:marBottom w:val="0"/>
          <w:divBdr>
            <w:top w:val="none" w:sz="0" w:space="0" w:color="auto"/>
            <w:left w:val="none" w:sz="0" w:space="0" w:color="auto"/>
            <w:bottom w:val="none" w:sz="0" w:space="0" w:color="auto"/>
            <w:right w:val="none" w:sz="0" w:space="0" w:color="auto"/>
          </w:divBdr>
        </w:div>
        <w:div w:id="1921285912">
          <w:marLeft w:val="0"/>
          <w:marRight w:val="0"/>
          <w:marTop w:val="0"/>
          <w:marBottom w:val="0"/>
          <w:divBdr>
            <w:top w:val="none" w:sz="0" w:space="0" w:color="auto"/>
            <w:left w:val="none" w:sz="0" w:space="0" w:color="auto"/>
            <w:bottom w:val="none" w:sz="0" w:space="0" w:color="auto"/>
            <w:right w:val="none" w:sz="0" w:space="0" w:color="auto"/>
          </w:divBdr>
        </w:div>
        <w:div w:id="2050497110">
          <w:marLeft w:val="0"/>
          <w:marRight w:val="0"/>
          <w:marTop w:val="0"/>
          <w:marBottom w:val="0"/>
          <w:divBdr>
            <w:top w:val="none" w:sz="0" w:space="0" w:color="auto"/>
            <w:left w:val="none" w:sz="0" w:space="0" w:color="auto"/>
            <w:bottom w:val="none" w:sz="0" w:space="0" w:color="auto"/>
            <w:right w:val="none" w:sz="0" w:space="0" w:color="auto"/>
          </w:divBdr>
        </w:div>
        <w:div w:id="2059546489">
          <w:marLeft w:val="0"/>
          <w:marRight w:val="0"/>
          <w:marTop w:val="0"/>
          <w:marBottom w:val="0"/>
          <w:divBdr>
            <w:top w:val="none" w:sz="0" w:space="0" w:color="auto"/>
            <w:left w:val="none" w:sz="0" w:space="0" w:color="auto"/>
            <w:bottom w:val="none" w:sz="0" w:space="0" w:color="auto"/>
            <w:right w:val="none" w:sz="0" w:space="0" w:color="auto"/>
          </w:divBdr>
        </w:div>
        <w:div w:id="2059623585">
          <w:marLeft w:val="0"/>
          <w:marRight w:val="0"/>
          <w:marTop w:val="0"/>
          <w:marBottom w:val="0"/>
          <w:divBdr>
            <w:top w:val="none" w:sz="0" w:space="0" w:color="auto"/>
            <w:left w:val="none" w:sz="0" w:space="0" w:color="auto"/>
            <w:bottom w:val="none" w:sz="0" w:space="0" w:color="auto"/>
            <w:right w:val="none" w:sz="0" w:space="0" w:color="auto"/>
          </w:divBdr>
        </w:div>
        <w:div w:id="2095543930">
          <w:marLeft w:val="0"/>
          <w:marRight w:val="0"/>
          <w:marTop w:val="0"/>
          <w:marBottom w:val="0"/>
          <w:divBdr>
            <w:top w:val="none" w:sz="0" w:space="0" w:color="auto"/>
            <w:left w:val="none" w:sz="0" w:space="0" w:color="auto"/>
            <w:bottom w:val="none" w:sz="0" w:space="0" w:color="auto"/>
            <w:right w:val="none" w:sz="0" w:space="0" w:color="auto"/>
          </w:divBdr>
        </w:div>
        <w:div w:id="2138601043">
          <w:marLeft w:val="0"/>
          <w:marRight w:val="0"/>
          <w:marTop w:val="0"/>
          <w:marBottom w:val="0"/>
          <w:divBdr>
            <w:top w:val="none" w:sz="0" w:space="0" w:color="auto"/>
            <w:left w:val="none" w:sz="0" w:space="0" w:color="auto"/>
            <w:bottom w:val="none" w:sz="0" w:space="0" w:color="auto"/>
            <w:right w:val="none" w:sz="0" w:space="0" w:color="auto"/>
          </w:divBdr>
        </w:div>
      </w:divsChild>
    </w:div>
    <w:div w:id="1247155247">
      <w:bodyDiv w:val="1"/>
      <w:marLeft w:val="0"/>
      <w:marRight w:val="0"/>
      <w:marTop w:val="0"/>
      <w:marBottom w:val="0"/>
      <w:divBdr>
        <w:top w:val="none" w:sz="0" w:space="0" w:color="auto"/>
        <w:left w:val="none" w:sz="0" w:space="0" w:color="auto"/>
        <w:bottom w:val="none" w:sz="0" w:space="0" w:color="auto"/>
        <w:right w:val="none" w:sz="0" w:space="0" w:color="auto"/>
      </w:divBdr>
    </w:div>
    <w:div w:id="1717705591">
      <w:bodyDiv w:val="1"/>
      <w:marLeft w:val="0"/>
      <w:marRight w:val="0"/>
      <w:marTop w:val="0"/>
      <w:marBottom w:val="0"/>
      <w:divBdr>
        <w:top w:val="none" w:sz="0" w:space="0" w:color="auto"/>
        <w:left w:val="none" w:sz="0" w:space="0" w:color="auto"/>
        <w:bottom w:val="none" w:sz="0" w:space="0" w:color="auto"/>
        <w:right w:val="none" w:sz="0" w:space="0" w:color="auto"/>
      </w:divBdr>
      <w:divsChild>
        <w:div w:id="44329806">
          <w:marLeft w:val="0"/>
          <w:marRight w:val="0"/>
          <w:marTop w:val="0"/>
          <w:marBottom w:val="0"/>
          <w:divBdr>
            <w:top w:val="none" w:sz="0" w:space="0" w:color="auto"/>
            <w:left w:val="none" w:sz="0" w:space="0" w:color="auto"/>
            <w:bottom w:val="none" w:sz="0" w:space="0" w:color="auto"/>
            <w:right w:val="none" w:sz="0" w:space="0" w:color="auto"/>
          </w:divBdr>
        </w:div>
        <w:div w:id="84377279">
          <w:marLeft w:val="0"/>
          <w:marRight w:val="0"/>
          <w:marTop w:val="0"/>
          <w:marBottom w:val="0"/>
          <w:divBdr>
            <w:top w:val="none" w:sz="0" w:space="0" w:color="auto"/>
            <w:left w:val="none" w:sz="0" w:space="0" w:color="auto"/>
            <w:bottom w:val="none" w:sz="0" w:space="0" w:color="auto"/>
            <w:right w:val="none" w:sz="0" w:space="0" w:color="auto"/>
          </w:divBdr>
        </w:div>
        <w:div w:id="168327818">
          <w:marLeft w:val="0"/>
          <w:marRight w:val="0"/>
          <w:marTop w:val="0"/>
          <w:marBottom w:val="0"/>
          <w:divBdr>
            <w:top w:val="none" w:sz="0" w:space="0" w:color="auto"/>
            <w:left w:val="none" w:sz="0" w:space="0" w:color="auto"/>
            <w:bottom w:val="none" w:sz="0" w:space="0" w:color="auto"/>
            <w:right w:val="none" w:sz="0" w:space="0" w:color="auto"/>
          </w:divBdr>
        </w:div>
        <w:div w:id="171460421">
          <w:marLeft w:val="0"/>
          <w:marRight w:val="0"/>
          <w:marTop w:val="0"/>
          <w:marBottom w:val="0"/>
          <w:divBdr>
            <w:top w:val="none" w:sz="0" w:space="0" w:color="auto"/>
            <w:left w:val="none" w:sz="0" w:space="0" w:color="auto"/>
            <w:bottom w:val="none" w:sz="0" w:space="0" w:color="auto"/>
            <w:right w:val="none" w:sz="0" w:space="0" w:color="auto"/>
          </w:divBdr>
        </w:div>
        <w:div w:id="173033810">
          <w:marLeft w:val="0"/>
          <w:marRight w:val="0"/>
          <w:marTop w:val="0"/>
          <w:marBottom w:val="0"/>
          <w:divBdr>
            <w:top w:val="none" w:sz="0" w:space="0" w:color="auto"/>
            <w:left w:val="none" w:sz="0" w:space="0" w:color="auto"/>
            <w:bottom w:val="none" w:sz="0" w:space="0" w:color="auto"/>
            <w:right w:val="none" w:sz="0" w:space="0" w:color="auto"/>
          </w:divBdr>
        </w:div>
        <w:div w:id="254216743">
          <w:marLeft w:val="0"/>
          <w:marRight w:val="0"/>
          <w:marTop w:val="0"/>
          <w:marBottom w:val="0"/>
          <w:divBdr>
            <w:top w:val="none" w:sz="0" w:space="0" w:color="auto"/>
            <w:left w:val="none" w:sz="0" w:space="0" w:color="auto"/>
            <w:bottom w:val="none" w:sz="0" w:space="0" w:color="auto"/>
            <w:right w:val="none" w:sz="0" w:space="0" w:color="auto"/>
          </w:divBdr>
        </w:div>
        <w:div w:id="304430803">
          <w:marLeft w:val="0"/>
          <w:marRight w:val="0"/>
          <w:marTop w:val="0"/>
          <w:marBottom w:val="0"/>
          <w:divBdr>
            <w:top w:val="none" w:sz="0" w:space="0" w:color="auto"/>
            <w:left w:val="none" w:sz="0" w:space="0" w:color="auto"/>
            <w:bottom w:val="none" w:sz="0" w:space="0" w:color="auto"/>
            <w:right w:val="none" w:sz="0" w:space="0" w:color="auto"/>
          </w:divBdr>
        </w:div>
        <w:div w:id="321279366">
          <w:marLeft w:val="0"/>
          <w:marRight w:val="0"/>
          <w:marTop w:val="0"/>
          <w:marBottom w:val="0"/>
          <w:divBdr>
            <w:top w:val="none" w:sz="0" w:space="0" w:color="auto"/>
            <w:left w:val="none" w:sz="0" w:space="0" w:color="auto"/>
            <w:bottom w:val="none" w:sz="0" w:space="0" w:color="auto"/>
            <w:right w:val="none" w:sz="0" w:space="0" w:color="auto"/>
          </w:divBdr>
        </w:div>
        <w:div w:id="332073230">
          <w:marLeft w:val="0"/>
          <w:marRight w:val="0"/>
          <w:marTop w:val="0"/>
          <w:marBottom w:val="0"/>
          <w:divBdr>
            <w:top w:val="none" w:sz="0" w:space="0" w:color="auto"/>
            <w:left w:val="none" w:sz="0" w:space="0" w:color="auto"/>
            <w:bottom w:val="none" w:sz="0" w:space="0" w:color="auto"/>
            <w:right w:val="none" w:sz="0" w:space="0" w:color="auto"/>
          </w:divBdr>
        </w:div>
        <w:div w:id="340667406">
          <w:marLeft w:val="0"/>
          <w:marRight w:val="0"/>
          <w:marTop w:val="0"/>
          <w:marBottom w:val="0"/>
          <w:divBdr>
            <w:top w:val="none" w:sz="0" w:space="0" w:color="auto"/>
            <w:left w:val="none" w:sz="0" w:space="0" w:color="auto"/>
            <w:bottom w:val="none" w:sz="0" w:space="0" w:color="auto"/>
            <w:right w:val="none" w:sz="0" w:space="0" w:color="auto"/>
          </w:divBdr>
        </w:div>
        <w:div w:id="485629563">
          <w:marLeft w:val="0"/>
          <w:marRight w:val="0"/>
          <w:marTop w:val="0"/>
          <w:marBottom w:val="0"/>
          <w:divBdr>
            <w:top w:val="none" w:sz="0" w:space="0" w:color="auto"/>
            <w:left w:val="none" w:sz="0" w:space="0" w:color="auto"/>
            <w:bottom w:val="none" w:sz="0" w:space="0" w:color="auto"/>
            <w:right w:val="none" w:sz="0" w:space="0" w:color="auto"/>
          </w:divBdr>
        </w:div>
        <w:div w:id="651638996">
          <w:marLeft w:val="0"/>
          <w:marRight w:val="0"/>
          <w:marTop w:val="0"/>
          <w:marBottom w:val="0"/>
          <w:divBdr>
            <w:top w:val="none" w:sz="0" w:space="0" w:color="auto"/>
            <w:left w:val="none" w:sz="0" w:space="0" w:color="auto"/>
            <w:bottom w:val="none" w:sz="0" w:space="0" w:color="auto"/>
            <w:right w:val="none" w:sz="0" w:space="0" w:color="auto"/>
          </w:divBdr>
        </w:div>
        <w:div w:id="667253380">
          <w:marLeft w:val="0"/>
          <w:marRight w:val="0"/>
          <w:marTop w:val="0"/>
          <w:marBottom w:val="0"/>
          <w:divBdr>
            <w:top w:val="none" w:sz="0" w:space="0" w:color="auto"/>
            <w:left w:val="none" w:sz="0" w:space="0" w:color="auto"/>
            <w:bottom w:val="none" w:sz="0" w:space="0" w:color="auto"/>
            <w:right w:val="none" w:sz="0" w:space="0" w:color="auto"/>
          </w:divBdr>
        </w:div>
        <w:div w:id="667712274">
          <w:marLeft w:val="0"/>
          <w:marRight w:val="0"/>
          <w:marTop w:val="0"/>
          <w:marBottom w:val="0"/>
          <w:divBdr>
            <w:top w:val="none" w:sz="0" w:space="0" w:color="auto"/>
            <w:left w:val="none" w:sz="0" w:space="0" w:color="auto"/>
            <w:bottom w:val="none" w:sz="0" w:space="0" w:color="auto"/>
            <w:right w:val="none" w:sz="0" w:space="0" w:color="auto"/>
          </w:divBdr>
        </w:div>
        <w:div w:id="681250098">
          <w:marLeft w:val="0"/>
          <w:marRight w:val="0"/>
          <w:marTop w:val="0"/>
          <w:marBottom w:val="0"/>
          <w:divBdr>
            <w:top w:val="none" w:sz="0" w:space="0" w:color="auto"/>
            <w:left w:val="none" w:sz="0" w:space="0" w:color="auto"/>
            <w:bottom w:val="none" w:sz="0" w:space="0" w:color="auto"/>
            <w:right w:val="none" w:sz="0" w:space="0" w:color="auto"/>
          </w:divBdr>
        </w:div>
        <w:div w:id="683744502">
          <w:marLeft w:val="0"/>
          <w:marRight w:val="0"/>
          <w:marTop w:val="0"/>
          <w:marBottom w:val="0"/>
          <w:divBdr>
            <w:top w:val="none" w:sz="0" w:space="0" w:color="auto"/>
            <w:left w:val="none" w:sz="0" w:space="0" w:color="auto"/>
            <w:bottom w:val="none" w:sz="0" w:space="0" w:color="auto"/>
            <w:right w:val="none" w:sz="0" w:space="0" w:color="auto"/>
          </w:divBdr>
        </w:div>
        <w:div w:id="703486115">
          <w:marLeft w:val="0"/>
          <w:marRight w:val="0"/>
          <w:marTop w:val="0"/>
          <w:marBottom w:val="0"/>
          <w:divBdr>
            <w:top w:val="none" w:sz="0" w:space="0" w:color="auto"/>
            <w:left w:val="none" w:sz="0" w:space="0" w:color="auto"/>
            <w:bottom w:val="none" w:sz="0" w:space="0" w:color="auto"/>
            <w:right w:val="none" w:sz="0" w:space="0" w:color="auto"/>
          </w:divBdr>
        </w:div>
        <w:div w:id="750396825">
          <w:marLeft w:val="0"/>
          <w:marRight w:val="0"/>
          <w:marTop w:val="0"/>
          <w:marBottom w:val="0"/>
          <w:divBdr>
            <w:top w:val="none" w:sz="0" w:space="0" w:color="auto"/>
            <w:left w:val="none" w:sz="0" w:space="0" w:color="auto"/>
            <w:bottom w:val="none" w:sz="0" w:space="0" w:color="auto"/>
            <w:right w:val="none" w:sz="0" w:space="0" w:color="auto"/>
          </w:divBdr>
        </w:div>
        <w:div w:id="767848832">
          <w:marLeft w:val="0"/>
          <w:marRight w:val="0"/>
          <w:marTop w:val="0"/>
          <w:marBottom w:val="0"/>
          <w:divBdr>
            <w:top w:val="none" w:sz="0" w:space="0" w:color="auto"/>
            <w:left w:val="none" w:sz="0" w:space="0" w:color="auto"/>
            <w:bottom w:val="none" w:sz="0" w:space="0" w:color="auto"/>
            <w:right w:val="none" w:sz="0" w:space="0" w:color="auto"/>
          </w:divBdr>
        </w:div>
        <w:div w:id="803891328">
          <w:marLeft w:val="0"/>
          <w:marRight w:val="0"/>
          <w:marTop w:val="0"/>
          <w:marBottom w:val="0"/>
          <w:divBdr>
            <w:top w:val="none" w:sz="0" w:space="0" w:color="auto"/>
            <w:left w:val="none" w:sz="0" w:space="0" w:color="auto"/>
            <w:bottom w:val="none" w:sz="0" w:space="0" w:color="auto"/>
            <w:right w:val="none" w:sz="0" w:space="0" w:color="auto"/>
          </w:divBdr>
        </w:div>
        <w:div w:id="847911585">
          <w:marLeft w:val="0"/>
          <w:marRight w:val="0"/>
          <w:marTop w:val="0"/>
          <w:marBottom w:val="0"/>
          <w:divBdr>
            <w:top w:val="none" w:sz="0" w:space="0" w:color="auto"/>
            <w:left w:val="none" w:sz="0" w:space="0" w:color="auto"/>
            <w:bottom w:val="none" w:sz="0" w:space="0" w:color="auto"/>
            <w:right w:val="none" w:sz="0" w:space="0" w:color="auto"/>
          </w:divBdr>
        </w:div>
        <w:div w:id="859396831">
          <w:marLeft w:val="0"/>
          <w:marRight w:val="0"/>
          <w:marTop w:val="0"/>
          <w:marBottom w:val="0"/>
          <w:divBdr>
            <w:top w:val="none" w:sz="0" w:space="0" w:color="auto"/>
            <w:left w:val="none" w:sz="0" w:space="0" w:color="auto"/>
            <w:bottom w:val="none" w:sz="0" w:space="0" w:color="auto"/>
            <w:right w:val="none" w:sz="0" w:space="0" w:color="auto"/>
          </w:divBdr>
        </w:div>
        <w:div w:id="874343044">
          <w:marLeft w:val="0"/>
          <w:marRight w:val="0"/>
          <w:marTop w:val="0"/>
          <w:marBottom w:val="0"/>
          <w:divBdr>
            <w:top w:val="none" w:sz="0" w:space="0" w:color="auto"/>
            <w:left w:val="none" w:sz="0" w:space="0" w:color="auto"/>
            <w:bottom w:val="none" w:sz="0" w:space="0" w:color="auto"/>
            <w:right w:val="none" w:sz="0" w:space="0" w:color="auto"/>
          </w:divBdr>
        </w:div>
        <w:div w:id="921987568">
          <w:marLeft w:val="0"/>
          <w:marRight w:val="0"/>
          <w:marTop w:val="0"/>
          <w:marBottom w:val="0"/>
          <w:divBdr>
            <w:top w:val="none" w:sz="0" w:space="0" w:color="auto"/>
            <w:left w:val="none" w:sz="0" w:space="0" w:color="auto"/>
            <w:bottom w:val="none" w:sz="0" w:space="0" w:color="auto"/>
            <w:right w:val="none" w:sz="0" w:space="0" w:color="auto"/>
          </w:divBdr>
        </w:div>
        <w:div w:id="931813328">
          <w:marLeft w:val="0"/>
          <w:marRight w:val="0"/>
          <w:marTop w:val="0"/>
          <w:marBottom w:val="0"/>
          <w:divBdr>
            <w:top w:val="none" w:sz="0" w:space="0" w:color="auto"/>
            <w:left w:val="none" w:sz="0" w:space="0" w:color="auto"/>
            <w:bottom w:val="none" w:sz="0" w:space="0" w:color="auto"/>
            <w:right w:val="none" w:sz="0" w:space="0" w:color="auto"/>
          </w:divBdr>
        </w:div>
        <w:div w:id="974603619">
          <w:marLeft w:val="0"/>
          <w:marRight w:val="0"/>
          <w:marTop w:val="0"/>
          <w:marBottom w:val="0"/>
          <w:divBdr>
            <w:top w:val="none" w:sz="0" w:space="0" w:color="auto"/>
            <w:left w:val="none" w:sz="0" w:space="0" w:color="auto"/>
            <w:bottom w:val="none" w:sz="0" w:space="0" w:color="auto"/>
            <w:right w:val="none" w:sz="0" w:space="0" w:color="auto"/>
          </w:divBdr>
        </w:div>
        <w:div w:id="1022779255">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173179647">
          <w:marLeft w:val="0"/>
          <w:marRight w:val="0"/>
          <w:marTop w:val="0"/>
          <w:marBottom w:val="0"/>
          <w:divBdr>
            <w:top w:val="none" w:sz="0" w:space="0" w:color="auto"/>
            <w:left w:val="none" w:sz="0" w:space="0" w:color="auto"/>
            <w:bottom w:val="none" w:sz="0" w:space="0" w:color="auto"/>
            <w:right w:val="none" w:sz="0" w:space="0" w:color="auto"/>
          </w:divBdr>
        </w:div>
        <w:div w:id="1175070791">
          <w:marLeft w:val="0"/>
          <w:marRight w:val="0"/>
          <w:marTop w:val="0"/>
          <w:marBottom w:val="0"/>
          <w:divBdr>
            <w:top w:val="none" w:sz="0" w:space="0" w:color="auto"/>
            <w:left w:val="none" w:sz="0" w:space="0" w:color="auto"/>
            <w:bottom w:val="none" w:sz="0" w:space="0" w:color="auto"/>
            <w:right w:val="none" w:sz="0" w:space="0" w:color="auto"/>
          </w:divBdr>
        </w:div>
        <w:div w:id="1255700807">
          <w:marLeft w:val="0"/>
          <w:marRight w:val="0"/>
          <w:marTop w:val="0"/>
          <w:marBottom w:val="0"/>
          <w:divBdr>
            <w:top w:val="none" w:sz="0" w:space="0" w:color="auto"/>
            <w:left w:val="none" w:sz="0" w:space="0" w:color="auto"/>
            <w:bottom w:val="none" w:sz="0" w:space="0" w:color="auto"/>
            <w:right w:val="none" w:sz="0" w:space="0" w:color="auto"/>
          </w:divBdr>
        </w:div>
        <w:div w:id="1256667120">
          <w:marLeft w:val="0"/>
          <w:marRight w:val="0"/>
          <w:marTop w:val="0"/>
          <w:marBottom w:val="0"/>
          <w:divBdr>
            <w:top w:val="none" w:sz="0" w:space="0" w:color="auto"/>
            <w:left w:val="none" w:sz="0" w:space="0" w:color="auto"/>
            <w:bottom w:val="none" w:sz="0" w:space="0" w:color="auto"/>
            <w:right w:val="none" w:sz="0" w:space="0" w:color="auto"/>
          </w:divBdr>
        </w:div>
        <w:div w:id="1262294293">
          <w:marLeft w:val="0"/>
          <w:marRight w:val="0"/>
          <w:marTop w:val="0"/>
          <w:marBottom w:val="0"/>
          <w:divBdr>
            <w:top w:val="none" w:sz="0" w:space="0" w:color="auto"/>
            <w:left w:val="none" w:sz="0" w:space="0" w:color="auto"/>
            <w:bottom w:val="none" w:sz="0" w:space="0" w:color="auto"/>
            <w:right w:val="none" w:sz="0" w:space="0" w:color="auto"/>
          </w:divBdr>
        </w:div>
        <w:div w:id="1416511539">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476526455">
          <w:marLeft w:val="0"/>
          <w:marRight w:val="0"/>
          <w:marTop w:val="0"/>
          <w:marBottom w:val="0"/>
          <w:divBdr>
            <w:top w:val="none" w:sz="0" w:space="0" w:color="auto"/>
            <w:left w:val="none" w:sz="0" w:space="0" w:color="auto"/>
            <w:bottom w:val="none" w:sz="0" w:space="0" w:color="auto"/>
            <w:right w:val="none" w:sz="0" w:space="0" w:color="auto"/>
          </w:divBdr>
        </w:div>
        <w:div w:id="1526675379">
          <w:marLeft w:val="0"/>
          <w:marRight w:val="0"/>
          <w:marTop w:val="0"/>
          <w:marBottom w:val="0"/>
          <w:divBdr>
            <w:top w:val="none" w:sz="0" w:space="0" w:color="auto"/>
            <w:left w:val="none" w:sz="0" w:space="0" w:color="auto"/>
            <w:bottom w:val="none" w:sz="0" w:space="0" w:color="auto"/>
            <w:right w:val="none" w:sz="0" w:space="0" w:color="auto"/>
          </w:divBdr>
        </w:div>
        <w:div w:id="1565607912">
          <w:marLeft w:val="0"/>
          <w:marRight w:val="0"/>
          <w:marTop w:val="0"/>
          <w:marBottom w:val="0"/>
          <w:divBdr>
            <w:top w:val="none" w:sz="0" w:space="0" w:color="auto"/>
            <w:left w:val="none" w:sz="0" w:space="0" w:color="auto"/>
            <w:bottom w:val="none" w:sz="0" w:space="0" w:color="auto"/>
            <w:right w:val="none" w:sz="0" w:space="0" w:color="auto"/>
          </w:divBdr>
        </w:div>
        <w:div w:id="1612593562">
          <w:marLeft w:val="0"/>
          <w:marRight w:val="0"/>
          <w:marTop w:val="0"/>
          <w:marBottom w:val="0"/>
          <w:divBdr>
            <w:top w:val="none" w:sz="0" w:space="0" w:color="auto"/>
            <w:left w:val="none" w:sz="0" w:space="0" w:color="auto"/>
            <w:bottom w:val="none" w:sz="0" w:space="0" w:color="auto"/>
            <w:right w:val="none" w:sz="0" w:space="0" w:color="auto"/>
          </w:divBdr>
        </w:div>
        <w:div w:id="1635481761">
          <w:marLeft w:val="0"/>
          <w:marRight w:val="0"/>
          <w:marTop w:val="0"/>
          <w:marBottom w:val="0"/>
          <w:divBdr>
            <w:top w:val="none" w:sz="0" w:space="0" w:color="auto"/>
            <w:left w:val="none" w:sz="0" w:space="0" w:color="auto"/>
            <w:bottom w:val="none" w:sz="0" w:space="0" w:color="auto"/>
            <w:right w:val="none" w:sz="0" w:space="0" w:color="auto"/>
          </w:divBdr>
        </w:div>
        <w:div w:id="1641571127">
          <w:marLeft w:val="0"/>
          <w:marRight w:val="0"/>
          <w:marTop w:val="0"/>
          <w:marBottom w:val="0"/>
          <w:divBdr>
            <w:top w:val="none" w:sz="0" w:space="0" w:color="auto"/>
            <w:left w:val="none" w:sz="0" w:space="0" w:color="auto"/>
            <w:bottom w:val="none" w:sz="0" w:space="0" w:color="auto"/>
            <w:right w:val="none" w:sz="0" w:space="0" w:color="auto"/>
          </w:divBdr>
        </w:div>
        <w:div w:id="1652834217">
          <w:marLeft w:val="0"/>
          <w:marRight w:val="0"/>
          <w:marTop w:val="0"/>
          <w:marBottom w:val="0"/>
          <w:divBdr>
            <w:top w:val="none" w:sz="0" w:space="0" w:color="auto"/>
            <w:left w:val="none" w:sz="0" w:space="0" w:color="auto"/>
            <w:bottom w:val="none" w:sz="0" w:space="0" w:color="auto"/>
            <w:right w:val="none" w:sz="0" w:space="0" w:color="auto"/>
          </w:divBdr>
        </w:div>
        <w:div w:id="1690109448">
          <w:marLeft w:val="0"/>
          <w:marRight w:val="0"/>
          <w:marTop w:val="0"/>
          <w:marBottom w:val="0"/>
          <w:divBdr>
            <w:top w:val="none" w:sz="0" w:space="0" w:color="auto"/>
            <w:left w:val="none" w:sz="0" w:space="0" w:color="auto"/>
            <w:bottom w:val="none" w:sz="0" w:space="0" w:color="auto"/>
            <w:right w:val="none" w:sz="0" w:space="0" w:color="auto"/>
          </w:divBdr>
        </w:div>
        <w:div w:id="1722286488">
          <w:marLeft w:val="0"/>
          <w:marRight w:val="0"/>
          <w:marTop w:val="0"/>
          <w:marBottom w:val="0"/>
          <w:divBdr>
            <w:top w:val="none" w:sz="0" w:space="0" w:color="auto"/>
            <w:left w:val="none" w:sz="0" w:space="0" w:color="auto"/>
            <w:bottom w:val="none" w:sz="0" w:space="0" w:color="auto"/>
            <w:right w:val="none" w:sz="0" w:space="0" w:color="auto"/>
          </w:divBdr>
        </w:div>
        <w:div w:id="1875773404">
          <w:marLeft w:val="0"/>
          <w:marRight w:val="0"/>
          <w:marTop w:val="0"/>
          <w:marBottom w:val="0"/>
          <w:divBdr>
            <w:top w:val="none" w:sz="0" w:space="0" w:color="auto"/>
            <w:left w:val="none" w:sz="0" w:space="0" w:color="auto"/>
            <w:bottom w:val="none" w:sz="0" w:space="0" w:color="auto"/>
            <w:right w:val="none" w:sz="0" w:space="0" w:color="auto"/>
          </w:divBdr>
        </w:div>
        <w:div w:id="1881627469">
          <w:marLeft w:val="0"/>
          <w:marRight w:val="0"/>
          <w:marTop w:val="0"/>
          <w:marBottom w:val="0"/>
          <w:divBdr>
            <w:top w:val="none" w:sz="0" w:space="0" w:color="auto"/>
            <w:left w:val="none" w:sz="0" w:space="0" w:color="auto"/>
            <w:bottom w:val="none" w:sz="0" w:space="0" w:color="auto"/>
            <w:right w:val="none" w:sz="0" w:space="0" w:color="auto"/>
          </w:divBdr>
        </w:div>
        <w:div w:id="1908877793">
          <w:marLeft w:val="0"/>
          <w:marRight w:val="0"/>
          <w:marTop w:val="0"/>
          <w:marBottom w:val="0"/>
          <w:divBdr>
            <w:top w:val="none" w:sz="0" w:space="0" w:color="auto"/>
            <w:left w:val="none" w:sz="0" w:space="0" w:color="auto"/>
            <w:bottom w:val="none" w:sz="0" w:space="0" w:color="auto"/>
            <w:right w:val="none" w:sz="0" w:space="0" w:color="auto"/>
          </w:divBdr>
        </w:div>
        <w:div w:id="1914853318">
          <w:marLeft w:val="0"/>
          <w:marRight w:val="0"/>
          <w:marTop w:val="0"/>
          <w:marBottom w:val="0"/>
          <w:divBdr>
            <w:top w:val="none" w:sz="0" w:space="0" w:color="auto"/>
            <w:left w:val="none" w:sz="0" w:space="0" w:color="auto"/>
            <w:bottom w:val="none" w:sz="0" w:space="0" w:color="auto"/>
            <w:right w:val="none" w:sz="0" w:space="0" w:color="auto"/>
          </w:divBdr>
        </w:div>
        <w:div w:id="2057122402">
          <w:marLeft w:val="0"/>
          <w:marRight w:val="0"/>
          <w:marTop w:val="0"/>
          <w:marBottom w:val="0"/>
          <w:divBdr>
            <w:top w:val="none" w:sz="0" w:space="0" w:color="auto"/>
            <w:left w:val="none" w:sz="0" w:space="0" w:color="auto"/>
            <w:bottom w:val="none" w:sz="0" w:space="0" w:color="auto"/>
            <w:right w:val="none" w:sz="0" w:space="0" w:color="auto"/>
          </w:divBdr>
        </w:div>
      </w:divsChild>
    </w:div>
    <w:div w:id="213216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gvargiu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A3BA-1FE0-4836-9299-30990DFF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2540</Words>
  <Characters>14051</Characters>
  <Application>Microsoft Office Word</Application>
  <DocSecurity>0</DocSecurity>
  <Lines>319</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Vargiu</dc:creator>
  <cp:keywords/>
  <dc:description/>
  <cp:lastModifiedBy>Ing Gianni Vargiu</cp:lastModifiedBy>
  <cp:revision>3</cp:revision>
  <cp:lastPrinted>2022-03-19T17:22:00Z</cp:lastPrinted>
  <dcterms:created xsi:type="dcterms:W3CDTF">2022-03-20T15:25:00Z</dcterms:created>
  <dcterms:modified xsi:type="dcterms:W3CDTF">2022-03-29T15:09:00Z</dcterms:modified>
</cp:coreProperties>
</file>