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8814B" w14:textId="5FADF067" w:rsidR="007C17C8" w:rsidRPr="00105F4E" w:rsidRDefault="008A6645" w:rsidP="00F00972">
      <w:pPr>
        <w:pStyle w:val="Antrat1"/>
        <w:rPr>
          <w:rFonts w:eastAsia="Calibri"/>
          <w:sz w:val="60"/>
          <w:szCs w:val="60"/>
          <w:lang w:val="en-GB"/>
        </w:rPr>
      </w:pPr>
      <w:r w:rsidRPr="00105F4E">
        <w:rPr>
          <w:rFonts w:eastAsia="Calibri"/>
          <w:sz w:val="60"/>
          <w:szCs w:val="60"/>
          <w:lang w:val="en-GB"/>
        </w:rPr>
        <w:t>Good Practice</w:t>
      </w:r>
      <w:r w:rsidR="007C17C8" w:rsidRPr="00105F4E">
        <w:rPr>
          <w:rFonts w:eastAsia="Calibri"/>
          <w:sz w:val="60"/>
          <w:szCs w:val="60"/>
          <w:lang w:val="en-GB"/>
        </w:rPr>
        <w:t xml:space="preserve"> template</w:t>
      </w:r>
    </w:p>
    <w:p w14:paraId="6B37BFC5" w14:textId="766ECDB9" w:rsidR="00E90CBE" w:rsidRPr="00105F4E" w:rsidRDefault="008A6645" w:rsidP="00B82D50">
      <w:pPr>
        <w:ind w:right="-31"/>
        <w:jc w:val="left"/>
        <w:rPr>
          <w:rFonts w:eastAsia="Calibri"/>
          <w:lang w:val="en-GB" w:eastAsia="de-DE"/>
        </w:rPr>
      </w:pPr>
      <w:r w:rsidRPr="00105F4E">
        <w:rPr>
          <w:rFonts w:eastAsia="Calibri"/>
          <w:lang w:val="en-GB"/>
        </w:rPr>
        <w:t xml:space="preserve">To submit a good practice, you must register on the Interreg Europe website. You can submit your good practice through your user dashboard (good practices). </w:t>
      </w:r>
    </w:p>
    <w:tbl>
      <w:tblPr>
        <w:tblStyle w:val="TableGrid1"/>
        <w:tblW w:w="10060" w:type="dxa"/>
        <w:tblLook w:val="04A0" w:firstRow="1" w:lastRow="0" w:firstColumn="1" w:lastColumn="0" w:noHBand="0" w:noVBand="1"/>
      </w:tblPr>
      <w:tblGrid>
        <w:gridCol w:w="2062"/>
        <w:gridCol w:w="2186"/>
        <w:gridCol w:w="5812"/>
      </w:tblGrid>
      <w:tr w:rsidR="007C17C8" w:rsidRPr="00105F4E" w14:paraId="037C24EB" w14:textId="77777777" w:rsidTr="00F32B68">
        <w:tc>
          <w:tcPr>
            <w:tcW w:w="10060" w:type="dxa"/>
            <w:gridSpan w:val="3"/>
            <w:tcBorders>
              <w:top w:val="single" w:sz="12" w:space="0" w:color="FFFFFF" w:themeColor="background1"/>
              <w:left w:val="single" w:sz="12" w:space="0" w:color="FFFFFF" w:themeColor="background1"/>
              <w:bottom w:val="single" w:sz="12" w:space="0" w:color="FFFFFF" w:themeColor="background1"/>
              <w:right w:val="single" w:sz="4" w:space="0" w:color="auto"/>
            </w:tcBorders>
            <w:shd w:val="clear" w:color="auto" w:fill="000000" w:themeFill="text1"/>
          </w:tcPr>
          <w:p w14:paraId="32124F62" w14:textId="10DA375B" w:rsidR="007C17C8" w:rsidRPr="00105F4E" w:rsidRDefault="008A6645" w:rsidP="001D61BF">
            <w:pPr>
              <w:pStyle w:val="Sraopastraipa"/>
              <w:numPr>
                <w:ilvl w:val="0"/>
                <w:numId w:val="42"/>
              </w:numPr>
              <w:spacing w:before="120" w:after="120"/>
              <w:rPr>
                <w:rFonts w:ascii="Arial" w:eastAsia="Batang" w:hAnsi="Arial" w:cs="Arial"/>
                <w:sz w:val="36"/>
                <w:szCs w:val="36"/>
                <w:lang w:val="en-GB" w:eastAsia="de-DE"/>
              </w:rPr>
            </w:pPr>
            <w:r w:rsidRPr="00105F4E">
              <w:rPr>
                <w:rFonts w:ascii="Arial" w:eastAsia="Batang" w:hAnsi="Arial" w:cs="Arial"/>
                <w:b/>
                <w:bCs/>
                <w:sz w:val="36"/>
                <w:szCs w:val="36"/>
                <w:lang w:val="en-GB" w:eastAsia="de-DE"/>
              </w:rPr>
              <w:t>Author contact information</w:t>
            </w:r>
          </w:p>
        </w:tc>
      </w:tr>
      <w:tr w:rsidR="00DC689F" w:rsidRPr="00105F4E" w14:paraId="5AC27991" w14:textId="77777777" w:rsidTr="00235C1F">
        <w:trPr>
          <w:trHeight w:val="265"/>
        </w:trPr>
        <w:tc>
          <w:tcPr>
            <w:tcW w:w="10060" w:type="dxa"/>
            <w:gridSpan w:val="3"/>
            <w:tcBorders>
              <w:top w:val="single" w:sz="12" w:space="0" w:color="FFFFFF" w:themeColor="background1"/>
              <w:left w:val="single" w:sz="12" w:space="0" w:color="FFFFFF" w:themeColor="background1"/>
              <w:bottom w:val="single" w:sz="4" w:space="0" w:color="auto"/>
              <w:right w:val="nil"/>
            </w:tcBorders>
            <w:shd w:val="clear" w:color="auto" w:fill="FFFFFF" w:themeFill="background1"/>
          </w:tcPr>
          <w:p w14:paraId="1E8A4C11" w14:textId="7EC3846B" w:rsidR="00DC689F" w:rsidRPr="00105F4E" w:rsidRDefault="00DC689F" w:rsidP="00DC689F">
            <w:pPr>
              <w:spacing w:before="120" w:after="120"/>
              <w:rPr>
                <w:rFonts w:ascii="Arial" w:eastAsia="Batang" w:hAnsi="Arial" w:cs="Arial"/>
                <w:bCs/>
                <w:i/>
                <w:sz w:val="20"/>
                <w:szCs w:val="20"/>
                <w:lang w:val="en-GB" w:eastAsia="de-DE"/>
              </w:rPr>
            </w:pPr>
            <w:r w:rsidRPr="00105F4E">
              <w:rPr>
                <w:rFonts w:ascii="Arial" w:eastAsia="Batang" w:hAnsi="Arial" w:cs="Arial"/>
                <w:bCs/>
                <w:i/>
                <w:sz w:val="20"/>
                <w:szCs w:val="20"/>
                <w:lang w:val="en-GB" w:eastAsia="de-DE"/>
              </w:rPr>
              <w:t xml:space="preserve">Contact information is filled out automatically and comes from your profile. You can edit it in your dashboard. </w:t>
            </w:r>
          </w:p>
          <w:p w14:paraId="076F7AB0" w14:textId="3A94EFE2" w:rsidR="00DC689F" w:rsidRPr="00105F4E" w:rsidRDefault="00DC689F" w:rsidP="00DC689F">
            <w:pPr>
              <w:spacing w:before="120" w:after="120"/>
              <w:rPr>
                <w:rFonts w:ascii="Arial" w:eastAsia="Batang" w:hAnsi="Arial" w:cs="Arial"/>
                <w:i/>
                <w:lang w:val="en-GB" w:eastAsia="de-DE"/>
              </w:rPr>
            </w:pPr>
            <w:r w:rsidRPr="00105F4E">
              <w:rPr>
                <w:rFonts w:ascii="Arial" w:eastAsia="Batang" w:hAnsi="Arial" w:cs="Arial"/>
                <w:bCs/>
                <w:i/>
                <w:sz w:val="20"/>
                <w:szCs w:val="20"/>
                <w:lang w:val="en-GB" w:eastAsia="de-DE"/>
              </w:rPr>
              <w:t>Preferably, the owner of the good practice should fill in the form. If you are not the owner, please indicate this below.</w:t>
            </w:r>
          </w:p>
        </w:tc>
      </w:tr>
      <w:tr w:rsidR="00DF6975" w:rsidRPr="00105F4E" w14:paraId="38CCE321" w14:textId="77777777" w:rsidTr="00DC689F">
        <w:trPr>
          <w:trHeight w:val="265"/>
        </w:trPr>
        <w:tc>
          <w:tcPr>
            <w:tcW w:w="2062" w:type="dxa"/>
            <w:tcBorders>
              <w:top w:val="single" w:sz="4" w:space="0" w:color="auto"/>
              <w:left w:val="single" w:sz="12" w:space="0" w:color="FFFFFF" w:themeColor="background1"/>
              <w:bottom w:val="single" w:sz="4" w:space="0" w:color="auto"/>
              <w:right w:val="nil"/>
            </w:tcBorders>
            <w:shd w:val="clear" w:color="auto" w:fill="FFFFFF" w:themeFill="background1"/>
          </w:tcPr>
          <w:p w14:paraId="3DF4D6DA" w14:textId="3604DCC8" w:rsidR="00DF6975" w:rsidRPr="00105F4E" w:rsidRDefault="00DF6975" w:rsidP="00DD1201">
            <w:pPr>
              <w:spacing w:before="120" w:after="120"/>
              <w:rPr>
                <w:rFonts w:ascii="Arial" w:eastAsia="Batang" w:hAnsi="Arial" w:cs="Arial"/>
                <w:b/>
                <w:bCs/>
                <w:lang w:val="en-GB" w:eastAsia="de-DE"/>
              </w:rPr>
            </w:pPr>
            <w:r w:rsidRPr="00105F4E">
              <w:rPr>
                <w:rFonts w:ascii="Arial" w:eastAsia="Batang" w:hAnsi="Arial" w:cs="Arial"/>
                <w:b/>
                <w:bCs/>
                <w:sz w:val="20"/>
                <w:szCs w:val="20"/>
                <w:lang w:val="en-GB" w:eastAsia="de-DE"/>
              </w:rPr>
              <w:t xml:space="preserve">Are you submitting the good practice one someone else’s behalf? </w:t>
            </w:r>
          </w:p>
        </w:tc>
        <w:tc>
          <w:tcPr>
            <w:tcW w:w="7998" w:type="dxa"/>
            <w:gridSpan w:val="2"/>
            <w:tcBorders>
              <w:top w:val="single" w:sz="4" w:space="0" w:color="auto"/>
              <w:left w:val="nil"/>
              <w:bottom w:val="single" w:sz="4" w:space="0" w:color="auto"/>
              <w:right w:val="nil"/>
            </w:tcBorders>
          </w:tcPr>
          <w:p w14:paraId="4E4499CB" w14:textId="5D1FDB7B" w:rsidR="00DF6975" w:rsidRPr="00105F4E" w:rsidRDefault="00DF6975" w:rsidP="00F32B68">
            <w:pPr>
              <w:spacing w:before="120" w:after="120"/>
              <w:rPr>
                <w:rFonts w:ascii="Arial" w:eastAsia="Batang" w:hAnsi="Arial" w:cs="Arial"/>
                <w:color w:val="FF0000"/>
                <w:sz w:val="20"/>
                <w:szCs w:val="20"/>
                <w:lang w:val="en-GB" w:eastAsia="de-DE"/>
              </w:rPr>
            </w:pPr>
            <w:r w:rsidRPr="00105F4E">
              <w:rPr>
                <w:rFonts w:ascii="Arial" w:eastAsia="Batang" w:hAnsi="Arial" w:cs="Arial"/>
                <w:sz w:val="20"/>
                <w:szCs w:val="20"/>
                <w:lang w:val="en-GB" w:eastAsia="de-DE"/>
              </w:rPr>
              <w:t>Yes or no, if yes, please indicate the email address of the person responsible.</w:t>
            </w:r>
          </w:p>
        </w:tc>
      </w:tr>
      <w:tr w:rsidR="007C17C8" w:rsidRPr="00105F4E" w14:paraId="326AF417" w14:textId="77777777" w:rsidTr="00DF6975">
        <w:trPr>
          <w:trHeight w:val="265"/>
        </w:trPr>
        <w:tc>
          <w:tcPr>
            <w:tcW w:w="2062" w:type="dxa"/>
            <w:vMerge w:val="restart"/>
            <w:tcBorders>
              <w:top w:val="single" w:sz="4" w:space="0" w:color="auto"/>
              <w:left w:val="single" w:sz="12" w:space="0" w:color="FFFFFF" w:themeColor="background1"/>
              <w:bottom w:val="single" w:sz="12" w:space="0" w:color="FFFFFF" w:themeColor="background1"/>
              <w:right w:val="nil"/>
            </w:tcBorders>
            <w:shd w:val="clear" w:color="auto" w:fill="FFFFFF" w:themeFill="background1"/>
          </w:tcPr>
          <w:p w14:paraId="4CA0F555" w14:textId="7AF042FA" w:rsidR="007C17C8" w:rsidRPr="00105F4E" w:rsidRDefault="007C17C8" w:rsidP="00DD1201">
            <w:pPr>
              <w:spacing w:before="120" w:after="120"/>
              <w:rPr>
                <w:rFonts w:ascii="Arial" w:eastAsia="Batang" w:hAnsi="Arial" w:cs="Arial"/>
                <w:b/>
                <w:bCs/>
                <w:sz w:val="20"/>
                <w:szCs w:val="20"/>
                <w:lang w:val="en-GB" w:eastAsia="de-DE"/>
              </w:rPr>
            </w:pPr>
            <w:r w:rsidRPr="00105F4E">
              <w:rPr>
                <w:rFonts w:ascii="Arial" w:eastAsia="Batang" w:hAnsi="Arial" w:cs="Arial"/>
                <w:b/>
                <w:bCs/>
                <w:sz w:val="20"/>
                <w:szCs w:val="20"/>
                <w:lang w:val="en-GB" w:eastAsia="de-DE"/>
              </w:rPr>
              <w:t>Your details</w:t>
            </w:r>
          </w:p>
        </w:tc>
        <w:tc>
          <w:tcPr>
            <w:tcW w:w="2186" w:type="dxa"/>
            <w:tcBorders>
              <w:top w:val="single" w:sz="4" w:space="0" w:color="auto"/>
              <w:left w:val="nil"/>
              <w:bottom w:val="single" w:sz="4" w:space="0" w:color="auto"/>
              <w:right w:val="nil"/>
            </w:tcBorders>
          </w:tcPr>
          <w:p w14:paraId="55F08CED" w14:textId="6BACA813" w:rsidR="007C17C8" w:rsidRPr="00105F4E" w:rsidRDefault="00DF6975" w:rsidP="00983758">
            <w:pPr>
              <w:spacing w:before="120" w:after="120"/>
              <w:rPr>
                <w:rFonts w:ascii="Arial" w:eastAsia="Batang" w:hAnsi="Arial" w:cs="Arial"/>
                <w:sz w:val="20"/>
                <w:szCs w:val="20"/>
                <w:lang w:val="en-GB" w:eastAsia="de-DE"/>
              </w:rPr>
            </w:pPr>
            <w:r w:rsidRPr="00105F4E">
              <w:rPr>
                <w:rFonts w:ascii="Arial" w:eastAsia="Batang" w:hAnsi="Arial" w:cs="Arial"/>
                <w:sz w:val="20"/>
                <w:szCs w:val="20"/>
                <w:lang w:val="en-GB" w:eastAsia="de-DE"/>
              </w:rPr>
              <w:t>First name</w:t>
            </w:r>
          </w:p>
        </w:tc>
        <w:tc>
          <w:tcPr>
            <w:tcW w:w="5812" w:type="dxa"/>
            <w:tcBorders>
              <w:left w:val="nil"/>
              <w:right w:val="nil"/>
            </w:tcBorders>
            <w:shd w:val="clear" w:color="auto" w:fill="FFFFFF"/>
          </w:tcPr>
          <w:p w14:paraId="085B5224" w14:textId="5D1C7FB2" w:rsidR="007C17C8" w:rsidRPr="00105F4E" w:rsidRDefault="00983758" w:rsidP="00F32B68">
            <w:pPr>
              <w:spacing w:before="120" w:after="120"/>
              <w:rPr>
                <w:rFonts w:ascii="Arial" w:eastAsia="Batang" w:hAnsi="Arial" w:cs="Arial"/>
                <w:color w:val="000000" w:themeColor="text1"/>
                <w:sz w:val="20"/>
                <w:szCs w:val="20"/>
                <w:lang w:val="en-GB" w:eastAsia="de-DE"/>
              </w:rPr>
            </w:pPr>
            <w:r w:rsidRPr="00105F4E">
              <w:rPr>
                <w:rFonts w:ascii="Arial" w:eastAsia="Batang" w:hAnsi="Arial" w:cs="Arial"/>
                <w:color w:val="000000" w:themeColor="text1"/>
                <w:sz w:val="20"/>
                <w:szCs w:val="20"/>
                <w:lang w:val="en-GB" w:eastAsia="de-DE"/>
              </w:rPr>
              <w:t>Agnė</w:t>
            </w:r>
          </w:p>
        </w:tc>
      </w:tr>
      <w:tr w:rsidR="007C17C8" w:rsidRPr="00105F4E" w14:paraId="428342F9" w14:textId="77777777" w:rsidTr="009D6191">
        <w:tc>
          <w:tcPr>
            <w:tcW w:w="2062" w:type="dxa"/>
            <w:vMerge/>
            <w:tcBorders>
              <w:top w:val="single" w:sz="12" w:space="0" w:color="FFFFFF" w:themeColor="background1"/>
              <w:left w:val="single" w:sz="12" w:space="0" w:color="FFFFFF" w:themeColor="background1"/>
              <w:bottom w:val="single" w:sz="12" w:space="0" w:color="FFFFFF" w:themeColor="background1"/>
              <w:right w:val="nil"/>
            </w:tcBorders>
            <w:shd w:val="clear" w:color="auto" w:fill="FFFFFF" w:themeFill="background1"/>
          </w:tcPr>
          <w:p w14:paraId="4C22D4FF" w14:textId="77777777" w:rsidR="007C17C8" w:rsidRPr="00105F4E" w:rsidRDefault="007C17C8" w:rsidP="00DD1201">
            <w:pPr>
              <w:spacing w:before="120" w:after="120"/>
              <w:rPr>
                <w:rFonts w:ascii="Arial" w:eastAsia="Batang" w:hAnsi="Arial" w:cs="Arial"/>
                <w:b/>
                <w:bCs/>
                <w:sz w:val="20"/>
                <w:szCs w:val="20"/>
                <w:lang w:val="en-GB" w:eastAsia="de-DE"/>
              </w:rPr>
            </w:pPr>
          </w:p>
        </w:tc>
        <w:tc>
          <w:tcPr>
            <w:tcW w:w="2186" w:type="dxa"/>
            <w:tcBorders>
              <w:top w:val="single" w:sz="4" w:space="0" w:color="auto"/>
              <w:left w:val="nil"/>
              <w:bottom w:val="single" w:sz="4" w:space="0" w:color="auto"/>
              <w:right w:val="nil"/>
            </w:tcBorders>
          </w:tcPr>
          <w:p w14:paraId="6F520EC7" w14:textId="09E5355E" w:rsidR="007C17C8" w:rsidRPr="00105F4E" w:rsidRDefault="00983758" w:rsidP="00983758">
            <w:pPr>
              <w:spacing w:before="120" w:after="120"/>
              <w:rPr>
                <w:rFonts w:ascii="Arial" w:eastAsia="Batang" w:hAnsi="Arial" w:cs="Arial"/>
                <w:sz w:val="20"/>
                <w:szCs w:val="20"/>
                <w:lang w:val="en-GB" w:eastAsia="de-DE"/>
              </w:rPr>
            </w:pPr>
            <w:r w:rsidRPr="00105F4E">
              <w:rPr>
                <w:rFonts w:ascii="Arial" w:eastAsia="Batang" w:hAnsi="Arial" w:cs="Arial"/>
                <w:sz w:val="20"/>
                <w:szCs w:val="20"/>
                <w:lang w:val="en-GB" w:eastAsia="de-DE"/>
              </w:rPr>
              <w:t>Last name</w:t>
            </w:r>
          </w:p>
        </w:tc>
        <w:tc>
          <w:tcPr>
            <w:tcW w:w="5812" w:type="dxa"/>
            <w:tcBorders>
              <w:left w:val="nil"/>
              <w:right w:val="nil"/>
            </w:tcBorders>
            <w:shd w:val="clear" w:color="auto" w:fill="FFFFFF"/>
          </w:tcPr>
          <w:p w14:paraId="3A0DE7D2" w14:textId="1377F24C" w:rsidR="007C17C8" w:rsidRPr="00105F4E" w:rsidRDefault="00983758" w:rsidP="00F32B68">
            <w:pPr>
              <w:spacing w:before="120" w:after="120"/>
              <w:rPr>
                <w:rFonts w:ascii="Arial" w:eastAsia="Batang" w:hAnsi="Arial" w:cs="Arial"/>
                <w:color w:val="000000" w:themeColor="text1"/>
                <w:sz w:val="20"/>
                <w:szCs w:val="20"/>
                <w:lang w:val="en-GB" w:eastAsia="de-DE"/>
              </w:rPr>
            </w:pPr>
            <w:r w:rsidRPr="00105F4E">
              <w:rPr>
                <w:rFonts w:ascii="Arial" w:eastAsia="Batang" w:hAnsi="Arial" w:cs="Arial"/>
                <w:color w:val="000000" w:themeColor="text1"/>
                <w:sz w:val="20"/>
                <w:szCs w:val="20"/>
                <w:lang w:val="en-GB" w:eastAsia="de-DE"/>
              </w:rPr>
              <w:t>Jučienė</w:t>
            </w:r>
          </w:p>
        </w:tc>
      </w:tr>
      <w:tr w:rsidR="007C17C8" w:rsidRPr="00105F4E" w14:paraId="0CB31C6D" w14:textId="77777777" w:rsidTr="009D6191">
        <w:tc>
          <w:tcPr>
            <w:tcW w:w="2062" w:type="dxa"/>
            <w:vMerge/>
            <w:tcBorders>
              <w:top w:val="single" w:sz="12" w:space="0" w:color="FFFFFF" w:themeColor="background1"/>
              <w:left w:val="single" w:sz="12" w:space="0" w:color="FFFFFF" w:themeColor="background1"/>
              <w:bottom w:val="single" w:sz="4" w:space="0" w:color="auto"/>
              <w:right w:val="nil"/>
            </w:tcBorders>
            <w:shd w:val="clear" w:color="auto" w:fill="FFFFFF" w:themeFill="background1"/>
          </w:tcPr>
          <w:p w14:paraId="40AD2293" w14:textId="77777777" w:rsidR="007C17C8" w:rsidRPr="00105F4E" w:rsidRDefault="007C17C8" w:rsidP="00DD1201">
            <w:pPr>
              <w:spacing w:before="120" w:after="120"/>
              <w:rPr>
                <w:rFonts w:ascii="Arial" w:eastAsia="Batang" w:hAnsi="Arial" w:cs="Arial"/>
                <w:b/>
                <w:bCs/>
                <w:sz w:val="20"/>
                <w:szCs w:val="20"/>
                <w:lang w:val="en-GB" w:eastAsia="de-DE"/>
              </w:rPr>
            </w:pPr>
          </w:p>
        </w:tc>
        <w:tc>
          <w:tcPr>
            <w:tcW w:w="2186" w:type="dxa"/>
            <w:tcBorders>
              <w:top w:val="single" w:sz="4" w:space="0" w:color="auto"/>
              <w:left w:val="nil"/>
              <w:bottom w:val="single" w:sz="4" w:space="0" w:color="auto"/>
              <w:right w:val="nil"/>
            </w:tcBorders>
          </w:tcPr>
          <w:p w14:paraId="4D142C41" w14:textId="16E92645" w:rsidR="007C17C8" w:rsidRPr="00105F4E" w:rsidRDefault="00DF6975" w:rsidP="00F32B68">
            <w:pPr>
              <w:spacing w:before="120" w:after="120"/>
              <w:rPr>
                <w:rFonts w:ascii="Arial" w:eastAsia="Batang" w:hAnsi="Arial" w:cs="Arial"/>
                <w:sz w:val="20"/>
                <w:szCs w:val="20"/>
                <w:lang w:val="en-GB" w:eastAsia="de-DE"/>
              </w:rPr>
            </w:pPr>
            <w:r w:rsidRPr="00105F4E">
              <w:rPr>
                <w:rFonts w:ascii="Arial" w:eastAsia="Batang" w:hAnsi="Arial" w:cs="Arial"/>
                <w:sz w:val="20"/>
                <w:szCs w:val="20"/>
                <w:lang w:val="en-GB" w:eastAsia="de-DE"/>
              </w:rPr>
              <w:t xml:space="preserve">Email </w:t>
            </w:r>
          </w:p>
        </w:tc>
        <w:tc>
          <w:tcPr>
            <w:tcW w:w="5812" w:type="dxa"/>
            <w:tcBorders>
              <w:left w:val="nil"/>
              <w:right w:val="nil"/>
            </w:tcBorders>
            <w:shd w:val="clear" w:color="auto" w:fill="FFFFFF"/>
          </w:tcPr>
          <w:p w14:paraId="19F2A510" w14:textId="44FDA9AD" w:rsidR="007C17C8" w:rsidRPr="00105F4E" w:rsidRDefault="00983758" w:rsidP="009E1040">
            <w:pPr>
              <w:rPr>
                <w:color w:val="000000" w:themeColor="text1"/>
                <w:lang w:val="en-GB"/>
              </w:rPr>
            </w:pPr>
            <w:r w:rsidRPr="00105F4E">
              <w:rPr>
                <w:color w:val="000000" w:themeColor="text1"/>
                <w:lang w:val="en-GB"/>
              </w:rPr>
              <w:t>agne.juciene@alytausratc.lt</w:t>
            </w:r>
          </w:p>
        </w:tc>
      </w:tr>
      <w:tr w:rsidR="00DF6975" w:rsidRPr="00105F4E" w14:paraId="036F6AA5" w14:textId="77777777" w:rsidTr="009D6191">
        <w:tc>
          <w:tcPr>
            <w:tcW w:w="2062" w:type="dxa"/>
            <w:tcBorders>
              <w:top w:val="single" w:sz="12" w:space="0" w:color="FFFFFF" w:themeColor="background1"/>
              <w:left w:val="single" w:sz="12" w:space="0" w:color="FFFFFF" w:themeColor="background1"/>
              <w:bottom w:val="single" w:sz="4" w:space="0" w:color="auto"/>
              <w:right w:val="nil"/>
            </w:tcBorders>
            <w:shd w:val="clear" w:color="auto" w:fill="FFFFFF" w:themeFill="background1"/>
          </w:tcPr>
          <w:p w14:paraId="66CE0F24" w14:textId="77777777" w:rsidR="00DF6975" w:rsidRPr="00105F4E" w:rsidRDefault="00DF6975" w:rsidP="00DD1201">
            <w:pPr>
              <w:spacing w:before="120" w:after="120"/>
              <w:rPr>
                <w:rFonts w:ascii="Arial" w:eastAsia="Batang" w:hAnsi="Arial" w:cs="Arial"/>
                <w:b/>
                <w:bCs/>
                <w:sz w:val="21"/>
                <w:szCs w:val="21"/>
                <w:lang w:val="en-GB" w:eastAsia="de-DE"/>
              </w:rPr>
            </w:pPr>
          </w:p>
        </w:tc>
        <w:tc>
          <w:tcPr>
            <w:tcW w:w="2186" w:type="dxa"/>
            <w:tcBorders>
              <w:top w:val="single" w:sz="4" w:space="0" w:color="auto"/>
              <w:left w:val="nil"/>
              <w:bottom w:val="single" w:sz="4" w:space="0" w:color="auto"/>
              <w:right w:val="nil"/>
            </w:tcBorders>
          </w:tcPr>
          <w:p w14:paraId="0A27D8CF" w14:textId="187BBEFF" w:rsidR="00DF6975" w:rsidRPr="00105F4E" w:rsidRDefault="00DF6975" w:rsidP="00F32B68">
            <w:pPr>
              <w:spacing w:before="120" w:after="120"/>
              <w:rPr>
                <w:rFonts w:ascii="Arial" w:eastAsia="Batang" w:hAnsi="Arial" w:cs="Arial"/>
                <w:sz w:val="21"/>
                <w:szCs w:val="21"/>
                <w:lang w:val="en-GB" w:eastAsia="de-DE"/>
              </w:rPr>
            </w:pPr>
            <w:r w:rsidRPr="00105F4E">
              <w:rPr>
                <w:rFonts w:ascii="Arial" w:eastAsia="Batang" w:hAnsi="Arial" w:cs="Arial"/>
                <w:sz w:val="21"/>
                <w:szCs w:val="21"/>
                <w:lang w:val="en-GB" w:eastAsia="de-DE"/>
              </w:rPr>
              <w:t>Phone number</w:t>
            </w:r>
          </w:p>
        </w:tc>
        <w:tc>
          <w:tcPr>
            <w:tcW w:w="5812" w:type="dxa"/>
            <w:tcBorders>
              <w:left w:val="nil"/>
              <w:right w:val="nil"/>
            </w:tcBorders>
            <w:shd w:val="clear" w:color="auto" w:fill="FFFFFF"/>
          </w:tcPr>
          <w:p w14:paraId="35B532EC" w14:textId="24CEFF9A" w:rsidR="00DF6975" w:rsidRPr="00105F4E" w:rsidRDefault="00983758" w:rsidP="00F32B68">
            <w:pPr>
              <w:spacing w:before="120" w:after="120"/>
              <w:rPr>
                <w:rFonts w:ascii="Arial" w:eastAsia="Batang" w:hAnsi="Arial" w:cs="Arial"/>
                <w:color w:val="000000" w:themeColor="text1"/>
                <w:lang w:val="en-GB" w:eastAsia="de-DE"/>
              </w:rPr>
            </w:pPr>
            <w:r w:rsidRPr="00105F4E">
              <w:rPr>
                <w:rFonts w:ascii="Arial" w:eastAsia="Batang" w:hAnsi="Arial" w:cs="Arial"/>
                <w:color w:val="000000" w:themeColor="text1"/>
                <w:lang w:val="en-GB" w:eastAsia="de-DE"/>
              </w:rPr>
              <w:t>+370</w:t>
            </w:r>
            <w:r w:rsidRPr="00105F4E">
              <w:rPr>
                <w:rFonts w:ascii="Arial" w:hAnsi="Arial" w:cs="Arial"/>
                <w:color w:val="3F3F3F"/>
                <w:sz w:val="18"/>
                <w:szCs w:val="18"/>
                <w:shd w:val="clear" w:color="auto" w:fill="FFFFFF"/>
                <w:lang w:val="en-GB"/>
              </w:rPr>
              <w:t xml:space="preserve"> </w:t>
            </w:r>
            <w:r w:rsidRPr="00105F4E">
              <w:rPr>
                <w:rFonts w:ascii="Arial" w:eastAsia="Batang" w:hAnsi="Arial" w:cs="Arial"/>
                <w:color w:val="000000" w:themeColor="text1"/>
                <w:lang w:val="en-GB" w:eastAsia="de-DE"/>
              </w:rPr>
              <w:t>659 81933</w:t>
            </w:r>
          </w:p>
        </w:tc>
      </w:tr>
    </w:tbl>
    <w:p w14:paraId="54C4E8EB" w14:textId="215F26A1" w:rsidR="00E90CBE" w:rsidRPr="00105F4E" w:rsidRDefault="00E90CBE" w:rsidP="007C17C8">
      <w:pPr>
        <w:spacing w:after="0" w:line="120" w:lineRule="auto"/>
        <w:rPr>
          <w:lang w:val="en-GB"/>
        </w:rPr>
      </w:pPr>
    </w:p>
    <w:p w14:paraId="449400E2" w14:textId="38177B5D" w:rsidR="007C17C8" w:rsidRPr="00105F4E" w:rsidRDefault="00D95319" w:rsidP="00F32B68">
      <w:pPr>
        <w:jc w:val="left"/>
        <w:rPr>
          <w:rFonts w:ascii="Arial" w:eastAsia="Batang" w:hAnsi="Arial" w:cs="Arial"/>
          <w:i/>
          <w:sz w:val="18"/>
          <w:lang w:val="en-GB"/>
        </w:rPr>
      </w:pPr>
      <w:r w:rsidRPr="00105F4E">
        <w:rPr>
          <w:rFonts w:ascii="Arial" w:eastAsia="Batang" w:hAnsi="Arial" w:cs="Arial"/>
          <w:i/>
          <w:sz w:val="18"/>
          <w:lang w:val="en-GB"/>
        </w:rPr>
        <w:br/>
      </w:r>
    </w:p>
    <w:tbl>
      <w:tblPr>
        <w:tblStyle w:val="Lentelstinklelis"/>
        <w:tblW w:w="10065" w:type="dxa"/>
        <w:tblBorders>
          <w:left w:val="none" w:sz="0" w:space="0" w:color="auto"/>
          <w:right w:val="none" w:sz="0" w:space="0" w:color="auto"/>
        </w:tblBorders>
        <w:tblLook w:val="04A0" w:firstRow="1" w:lastRow="0" w:firstColumn="1" w:lastColumn="0" w:noHBand="0" w:noVBand="1"/>
      </w:tblPr>
      <w:tblGrid>
        <w:gridCol w:w="3397"/>
        <w:gridCol w:w="6668"/>
      </w:tblGrid>
      <w:tr w:rsidR="008A6645" w:rsidRPr="00105F4E" w14:paraId="606C667F" w14:textId="77777777" w:rsidTr="00DF6975">
        <w:trPr>
          <w:trHeight w:val="567"/>
        </w:trPr>
        <w:tc>
          <w:tcPr>
            <w:tcW w:w="3397" w:type="dxa"/>
            <w:tcBorders>
              <w:right w:val="nil"/>
            </w:tcBorders>
            <w:shd w:val="clear" w:color="auto" w:fill="FFFFFF" w:themeFill="background1"/>
          </w:tcPr>
          <w:p w14:paraId="4A5BCD82" w14:textId="77777777" w:rsidR="008A6645" w:rsidRPr="00105F4E" w:rsidRDefault="008A6645" w:rsidP="00235C1F">
            <w:pPr>
              <w:rPr>
                <w:rFonts w:ascii="Arial" w:eastAsia="Batang" w:hAnsi="Arial" w:cs="Arial"/>
                <w:b/>
                <w:bCs/>
                <w:lang w:val="en-GB"/>
              </w:rPr>
            </w:pPr>
            <w:r w:rsidRPr="00105F4E">
              <w:rPr>
                <w:rFonts w:ascii="Arial" w:eastAsia="Batang" w:hAnsi="Arial" w:cs="Arial"/>
                <w:b/>
                <w:bCs/>
                <w:lang w:val="en-GB"/>
              </w:rPr>
              <w:t>Are you involved in an Interreg Europe project?</w:t>
            </w:r>
          </w:p>
          <w:p w14:paraId="5CFEBDAD" w14:textId="77777777" w:rsidR="009D6191" w:rsidRPr="00105F4E" w:rsidRDefault="009D6191" w:rsidP="00235C1F">
            <w:pPr>
              <w:rPr>
                <w:rFonts w:ascii="Arial" w:eastAsia="Batang" w:hAnsi="Arial" w:cs="Arial"/>
                <w:b/>
                <w:bCs/>
                <w:lang w:val="en-GB"/>
              </w:rPr>
            </w:pPr>
          </w:p>
          <w:p w14:paraId="33BF7588" w14:textId="77777777" w:rsidR="009D6191" w:rsidRPr="00105F4E" w:rsidRDefault="009D6191" w:rsidP="009D6191">
            <w:pPr>
              <w:jc w:val="left"/>
              <w:rPr>
                <w:rFonts w:ascii="Arial" w:eastAsia="Batang" w:hAnsi="Arial" w:cs="Arial"/>
                <w:sz w:val="16"/>
                <w:szCs w:val="16"/>
                <w:highlight w:val="yellow"/>
                <w:lang w:val="en-GB"/>
              </w:rPr>
            </w:pPr>
            <w:r w:rsidRPr="00105F4E">
              <w:rPr>
                <w:rFonts w:ascii="Arial" w:eastAsia="Batang" w:hAnsi="Arial" w:cs="Arial"/>
                <w:sz w:val="16"/>
                <w:szCs w:val="16"/>
                <w:highlight w:val="yellow"/>
                <w:lang w:val="en-GB"/>
              </w:rPr>
              <w:t>If you are involved in more than one project, please choose the project for which you are submitting this good practice.</w:t>
            </w:r>
          </w:p>
          <w:p w14:paraId="05170B68" w14:textId="0497D291" w:rsidR="009D6191" w:rsidRPr="00105F4E" w:rsidRDefault="009D6191" w:rsidP="009D6191">
            <w:pPr>
              <w:jc w:val="left"/>
              <w:rPr>
                <w:rFonts w:ascii="Arial" w:eastAsia="Batang" w:hAnsi="Arial" w:cs="Arial"/>
                <w:i/>
                <w:iCs/>
                <w:sz w:val="16"/>
                <w:szCs w:val="16"/>
                <w:lang w:val="en-GB"/>
              </w:rPr>
            </w:pPr>
            <w:r w:rsidRPr="00105F4E">
              <w:rPr>
                <w:rFonts w:ascii="Arial" w:eastAsia="Batang" w:hAnsi="Arial" w:cs="Arial"/>
                <w:sz w:val="16"/>
                <w:szCs w:val="16"/>
                <w:highlight w:val="yellow"/>
                <w:lang w:val="en-GB"/>
              </w:rPr>
              <w:t xml:space="preserve">See our list of </w:t>
            </w:r>
            <w:hyperlink r:id="rId11" w:history="1">
              <w:r w:rsidRPr="00105F4E">
                <w:rPr>
                  <w:rStyle w:val="Hipersaitas"/>
                  <w:rFonts w:ascii="Arial" w:eastAsia="Batang" w:hAnsi="Arial" w:cs="Arial"/>
                  <w:sz w:val="16"/>
                  <w:szCs w:val="16"/>
                  <w:highlight w:val="yellow"/>
                  <w:lang w:val="en-GB"/>
                </w:rPr>
                <w:t>approved projects</w:t>
              </w:r>
            </w:hyperlink>
            <w:r w:rsidRPr="00105F4E">
              <w:rPr>
                <w:rFonts w:ascii="Arial" w:eastAsia="Batang" w:hAnsi="Arial" w:cs="Arial"/>
                <w:sz w:val="16"/>
                <w:szCs w:val="16"/>
                <w:highlight w:val="yellow"/>
                <w:lang w:val="en-GB"/>
              </w:rPr>
              <w:t>.</w:t>
            </w:r>
          </w:p>
        </w:tc>
        <w:tc>
          <w:tcPr>
            <w:tcW w:w="6668" w:type="dxa"/>
            <w:tcBorders>
              <w:left w:val="nil"/>
            </w:tcBorders>
          </w:tcPr>
          <w:p w14:paraId="601D55AB" w14:textId="691EFD45" w:rsidR="008A6645" w:rsidRPr="00105F4E" w:rsidRDefault="00DA1595" w:rsidP="00DA1595">
            <w:pPr>
              <w:spacing w:before="60" w:after="60"/>
              <w:rPr>
                <w:rFonts w:ascii="Arial" w:eastAsia="Batang" w:hAnsi="Arial" w:cs="Arial"/>
                <w:highlight w:val="yellow"/>
                <w:lang w:val="en-GB"/>
              </w:rPr>
            </w:pPr>
            <w:r w:rsidRPr="00105F4E">
              <w:rPr>
                <w:rFonts w:ascii="Arial" w:eastAsia="Batang" w:hAnsi="Arial" w:cs="Arial"/>
                <w:bCs/>
                <w:iCs/>
                <w:lang w:val="en-GB"/>
              </w:rPr>
              <w:t xml:space="preserve">Yes </w:t>
            </w:r>
          </w:p>
        </w:tc>
      </w:tr>
    </w:tbl>
    <w:p w14:paraId="76D11801" w14:textId="4A5FF0C2" w:rsidR="008A6645" w:rsidRPr="00105F4E" w:rsidRDefault="009D6191" w:rsidP="008A6645">
      <w:pPr>
        <w:rPr>
          <w:rFonts w:ascii="Arial" w:eastAsia="Calibri" w:hAnsi="Arial" w:cs="Arial"/>
          <w:b/>
          <w:bCs/>
          <w:i/>
          <w:iCs/>
          <w:color w:val="000000"/>
          <w:shd w:val="clear" w:color="auto" w:fill="FFFFFF"/>
          <w:lang w:val="en-GB" w:eastAsia="de-DE"/>
        </w:rPr>
      </w:pPr>
      <w:r w:rsidRPr="00105F4E">
        <w:rPr>
          <w:rFonts w:ascii="Arial" w:eastAsia="Batang" w:hAnsi="Arial" w:cs="Arial"/>
          <w:b/>
          <w:bCs/>
          <w:lang w:val="en-GB"/>
        </w:rPr>
        <w:br/>
        <w:t>In case ‘yes’ is selected, the following section appears:</w:t>
      </w:r>
    </w:p>
    <w:tbl>
      <w:tblPr>
        <w:tblpPr w:leftFromText="180" w:rightFromText="180" w:vertAnchor="text" w:horzAnchor="margin" w:tblpY="120"/>
        <w:tblW w:w="10065"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6668"/>
      </w:tblGrid>
      <w:tr w:rsidR="009D6191" w:rsidRPr="00105F4E" w14:paraId="250EF87F" w14:textId="77777777" w:rsidTr="00DF6975">
        <w:trPr>
          <w:trHeight w:val="233"/>
        </w:trPr>
        <w:tc>
          <w:tcPr>
            <w:tcW w:w="3397" w:type="dxa"/>
            <w:tcBorders>
              <w:right w:val="nil"/>
            </w:tcBorders>
            <w:shd w:val="clear" w:color="auto" w:fill="FFFFFF" w:themeFill="background1"/>
            <w:vAlign w:val="center"/>
          </w:tcPr>
          <w:p w14:paraId="3AFEF0DD" w14:textId="77777777" w:rsidR="009D6191" w:rsidRPr="00105F4E" w:rsidRDefault="009D6191" w:rsidP="009D6191">
            <w:pPr>
              <w:spacing w:before="60" w:after="60"/>
              <w:jc w:val="left"/>
              <w:rPr>
                <w:rFonts w:ascii="Arial" w:eastAsia="Batang" w:hAnsi="Arial" w:cs="Arial"/>
                <w:b/>
                <w:bCs/>
                <w:lang w:val="en-GB"/>
              </w:rPr>
            </w:pPr>
            <w:r w:rsidRPr="00105F4E">
              <w:rPr>
                <w:rFonts w:ascii="Arial" w:eastAsia="Batang" w:hAnsi="Arial" w:cs="Arial"/>
                <w:b/>
                <w:bCs/>
                <w:lang w:val="en-GB"/>
              </w:rPr>
              <w:t>Please select the project acronym:</w:t>
            </w:r>
          </w:p>
        </w:tc>
        <w:tc>
          <w:tcPr>
            <w:tcW w:w="6668" w:type="dxa"/>
            <w:tcBorders>
              <w:left w:val="nil"/>
            </w:tcBorders>
            <w:vAlign w:val="center"/>
          </w:tcPr>
          <w:p w14:paraId="616B20EE" w14:textId="77777777" w:rsidR="009D6191" w:rsidRPr="00105F4E" w:rsidRDefault="009D6191" w:rsidP="009D6191">
            <w:pPr>
              <w:spacing w:before="60" w:after="60"/>
              <w:rPr>
                <w:iCs/>
                <w:sz w:val="22"/>
                <w:szCs w:val="22"/>
                <w:lang w:val="en-GB"/>
              </w:rPr>
            </w:pPr>
            <w:r w:rsidRPr="00105F4E">
              <w:rPr>
                <w:rFonts w:ascii="Arial" w:eastAsia="Batang" w:hAnsi="Arial" w:cs="Arial"/>
                <w:bCs/>
                <w:iCs/>
                <w:lang w:val="en-GB"/>
              </w:rPr>
              <w:t>Drop-down list of Interreg Europe approved projects</w:t>
            </w:r>
            <w:r w:rsidRPr="00105F4E">
              <w:rPr>
                <w:iCs/>
                <w:sz w:val="22"/>
                <w:szCs w:val="22"/>
                <w:lang w:val="en-GB"/>
              </w:rPr>
              <w:t xml:space="preserve"> </w:t>
            </w:r>
          </w:p>
          <w:p w14:paraId="65DB31B6" w14:textId="77777777" w:rsidR="009D6191" w:rsidRPr="00105F4E" w:rsidRDefault="009D6191" w:rsidP="009D6191">
            <w:pPr>
              <w:spacing w:before="60" w:after="60"/>
              <w:rPr>
                <w:rFonts w:ascii="Arial" w:eastAsia="Batang" w:hAnsi="Arial" w:cs="Arial"/>
                <w:bCs/>
                <w:i/>
                <w:sz w:val="16"/>
                <w:szCs w:val="16"/>
                <w:lang w:val="en-GB"/>
              </w:rPr>
            </w:pPr>
          </w:p>
        </w:tc>
      </w:tr>
    </w:tbl>
    <w:p w14:paraId="5038A6B0" w14:textId="656503B2" w:rsidR="00DF6975" w:rsidRPr="00105F4E" w:rsidRDefault="003F5448" w:rsidP="008A6645">
      <w:pPr>
        <w:jc w:val="left"/>
        <w:rPr>
          <w:rFonts w:ascii="Arial" w:eastAsia="Batang" w:hAnsi="Arial" w:cs="Arial"/>
          <w:lang w:val="en-GB"/>
        </w:rPr>
      </w:pPr>
      <w:proofErr w:type="spellStart"/>
      <w:r w:rsidRPr="00105F4E">
        <w:rPr>
          <w:rFonts w:ascii="Arial" w:eastAsia="Batang" w:hAnsi="Arial" w:cs="Arial"/>
          <w:highlight w:val="yellow"/>
          <w:lang w:val="en-GB"/>
        </w:rPr>
        <w:t>StopWaste</w:t>
      </w:r>
      <w:proofErr w:type="spellEnd"/>
    </w:p>
    <w:p w14:paraId="2A7DFE43" w14:textId="77777777" w:rsidR="00DF6975" w:rsidRPr="00105F4E" w:rsidRDefault="00DF6975" w:rsidP="008A6645">
      <w:pPr>
        <w:jc w:val="left"/>
        <w:rPr>
          <w:rFonts w:ascii="Arial" w:eastAsia="Batang" w:hAnsi="Arial" w:cs="Arial"/>
          <w:lang w:val="en-GB"/>
        </w:rPr>
      </w:pPr>
    </w:p>
    <w:p w14:paraId="36A45273" w14:textId="77777777" w:rsidR="00DF6975" w:rsidRPr="00105F4E" w:rsidRDefault="00DF6975" w:rsidP="008A6645">
      <w:pPr>
        <w:jc w:val="left"/>
        <w:rPr>
          <w:rFonts w:ascii="Arial" w:eastAsia="Batang" w:hAnsi="Arial" w:cs="Arial"/>
          <w:lang w:val="en-GB"/>
        </w:rPr>
      </w:pPr>
    </w:p>
    <w:p w14:paraId="53035375" w14:textId="77777777" w:rsidR="00DF6975" w:rsidRPr="00105F4E" w:rsidRDefault="00DF6975" w:rsidP="008A6645">
      <w:pPr>
        <w:jc w:val="left"/>
        <w:rPr>
          <w:rFonts w:ascii="Arial" w:eastAsia="Batang" w:hAnsi="Arial" w:cs="Arial"/>
          <w:lang w:val="en-GB"/>
        </w:rPr>
      </w:pPr>
    </w:p>
    <w:p w14:paraId="05B5709A" w14:textId="77777777" w:rsidR="00DF6975" w:rsidRPr="00105F4E" w:rsidRDefault="00DF6975" w:rsidP="008A6645">
      <w:pPr>
        <w:jc w:val="left"/>
        <w:rPr>
          <w:rFonts w:ascii="Arial" w:eastAsia="Batang" w:hAnsi="Arial" w:cs="Arial"/>
          <w:lang w:val="en-GB"/>
        </w:rPr>
      </w:pPr>
    </w:p>
    <w:p w14:paraId="47498AB5" w14:textId="77777777" w:rsidR="00DF6975" w:rsidRPr="00105F4E" w:rsidRDefault="00DF6975" w:rsidP="008A6645">
      <w:pPr>
        <w:jc w:val="left"/>
        <w:rPr>
          <w:rFonts w:ascii="Arial" w:eastAsia="Batang" w:hAnsi="Arial" w:cs="Arial"/>
          <w:lang w:val="en-GB"/>
        </w:rPr>
      </w:pPr>
    </w:p>
    <w:tbl>
      <w:tblPr>
        <w:tblpPr w:leftFromText="180" w:rightFromText="180" w:vertAnchor="text" w:horzAnchor="margin" w:tblpY="33"/>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7"/>
        <w:gridCol w:w="6673"/>
      </w:tblGrid>
      <w:tr w:rsidR="00DF6975" w:rsidRPr="00105F4E" w14:paraId="4FCCE5B8" w14:textId="77777777" w:rsidTr="00506AE9">
        <w:trPr>
          <w:trHeight w:val="233"/>
        </w:trPr>
        <w:tc>
          <w:tcPr>
            <w:tcW w:w="10060" w:type="dxa"/>
            <w:gridSpan w:val="2"/>
            <w:tcBorders>
              <w:top w:val="single" w:sz="12" w:space="0" w:color="FFFFFF" w:themeColor="background1"/>
              <w:left w:val="single" w:sz="12" w:space="0" w:color="FFFFFF" w:themeColor="background1"/>
              <w:bottom w:val="single" w:sz="12" w:space="0" w:color="FFFFFF" w:themeColor="background1"/>
              <w:right w:val="single" w:sz="4" w:space="0" w:color="auto"/>
            </w:tcBorders>
            <w:shd w:val="clear" w:color="auto" w:fill="000000" w:themeFill="text1"/>
            <w:tcMar>
              <w:left w:w="108" w:type="dxa"/>
            </w:tcMar>
          </w:tcPr>
          <w:p w14:paraId="5C0F3E10" w14:textId="5A41EDE9" w:rsidR="00DF6975" w:rsidRPr="00105F4E" w:rsidRDefault="00DF6975" w:rsidP="00506AE9">
            <w:pPr>
              <w:pStyle w:val="Sraopastraipa"/>
              <w:numPr>
                <w:ilvl w:val="0"/>
                <w:numId w:val="42"/>
              </w:numPr>
              <w:spacing w:before="120" w:after="120" w:line="240" w:lineRule="auto"/>
              <w:jc w:val="left"/>
              <w:rPr>
                <w:rFonts w:ascii="Arial" w:eastAsia="Batang" w:hAnsi="Arial" w:cs="Arial"/>
                <w:sz w:val="36"/>
                <w:szCs w:val="36"/>
                <w:lang w:val="en-GB" w:eastAsia="de-DE"/>
              </w:rPr>
            </w:pPr>
            <w:r w:rsidRPr="00105F4E">
              <w:rPr>
                <w:rFonts w:ascii="Arial" w:eastAsia="Batang" w:hAnsi="Arial" w:cs="Arial"/>
                <w:b/>
                <w:bCs/>
                <w:sz w:val="36"/>
                <w:szCs w:val="36"/>
                <w:lang w:val="en-GB" w:eastAsia="de-DE"/>
              </w:rPr>
              <w:lastRenderedPageBreak/>
              <w:t>Organisation in charge of the good practice</w:t>
            </w:r>
          </w:p>
        </w:tc>
      </w:tr>
      <w:tr w:rsidR="00126DE6" w:rsidRPr="00105F4E" w14:paraId="33612229" w14:textId="77777777" w:rsidTr="00126DE6">
        <w:trPr>
          <w:trHeight w:val="656"/>
        </w:trPr>
        <w:tc>
          <w:tcPr>
            <w:tcW w:w="10060" w:type="dxa"/>
            <w:gridSpan w:val="2"/>
            <w:tcBorders>
              <w:top w:val="single" w:sz="12" w:space="0" w:color="FFFFFF" w:themeColor="background1"/>
              <w:left w:val="single" w:sz="12" w:space="0" w:color="FFFFFF" w:themeColor="background1"/>
              <w:bottom w:val="single" w:sz="4" w:space="0" w:color="auto"/>
              <w:right w:val="nil"/>
            </w:tcBorders>
            <w:shd w:val="clear" w:color="auto" w:fill="FFFFFF" w:themeFill="background1"/>
            <w:tcMar>
              <w:left w:w="108" w:type="dxa"/>
            </w:tcMar>
          </w:tcPr>
          <w:p w14:paraId="1DBB3EB3" w14:textId="2E50F90F" w:rsidR="00126DE6" w:rsidRPr="00105F4E" w:rsidRDefault="00126DE6" w:rsidP="00DF6975">
            <w:pPr>
              <w:spacing w:before="60" w:after="60"/>
              <w:jc w:val="left"/>
              <w:rPr>
                <w:rFonts w:ascii="Arial" w:eastAsia="Batang" w:hAnsi="Arial" w:cs="Arial"/>
                <w:bCs/>
                <w:i/>
                <w:lang w:val="en-GB" w:eastAsia="de-DE"/>
              </w:rPr>
            </w:pPr>
            <w:r w:rsidRPr="00105F4E">
              <w:rPr>
                <w:rFonts w:ascii="Arial" w:eastAsia="Batang" w:hAnsi="Arial" w:cs="Arial"/>
                <w:bCs/>
                <w:i/>
                <w:lang w:val="en-GB" w:eastAsia="de-DE"/>
              </w:rPr>
              <w:t>If your organisation is not the one in charge of the good practice, you can indicate the relevant organisation in this section of the form. Your contact details will still be linked to the submitted good practice.</w:t>
            </w:r>
          </w:p>
        </w:tc>
      </w:tr>
      <w:tr w:rsidR="00DF6975" w:rsidRPr="00105F4E" w14:paraId="1FD2A6A7" w14:textId="77777777" w:rsidTr="00126DE6">
        <w:trPr>
          <w:trHeight w:val="1229"/>
        </w:trPr>
        <w:tc>
          <w:tcPr>
            <w:tcW w:w="3387" w:type="dxa"/>
            <w:tcBorders>
              <w:top w:val="single" w:sz="4" w:space="0" w:color="auto"/>
              <w:left w:val="single" w:sz="12" w:space="0" w:color="FFFFFF" w:themeColor="background1"/>
              <w:bottom w:val="single" w:sz="4" w:space="0" w:color="auto"/>
              <w:right w:val="nil"/>
            </w:tcBorders>
            <w:shd w:val="clear" w:color="auto" w:fill="FFFFFF" w:themeFill="background1"/>
            <w:tcMar>
              <w:left w:w="108" w:type="dxa"/>
            </w:tcMar>
          </w:tcPr>
          <w:p w14:paraId="0295B1FE" w14:textId="77777777" w:rsidR="00DF6975" w:rsidRPr="00105F4E" w:rsidRDefault="00DF6975" w:rsidP="00DF6975">
            <w:pPr>
              <w:spacing w:after="0"/>
              <w:jc w:val="left"/>
              <w:rPr>
                <w:rFonts w:ascii="Arial" w:eastAsia="Batang" w:hAnsi="Arial" w:cs="Arial"/>
                <w:b/>
                <w:bCs/>
                <w:lang w:val="en-GB" w:eastAsia="de-DE"/>
              </w:rPr>
            </w:pPr>
            <w:r w:rsidRPr="00105F4E">
              <w:rPr>
                <w:rFonts w:ascii="Arial" w:eastAsia="Batang" w:hAnsi="Arial" w:cs="Arial"/>
                <w:lang w:val="en-GB" w:eastAsia="de-DE"/>
              </w:rPr>
              <w:br/>
            </w:r>
            <w:r w:rsidRPr="00105F4E">
              <w:rPr>
                <w:rFonts w:ascii="Arial" w:eastAsia="Batang" w:hAnsi="Arial" w:cs="Arial"/>
                <w:b/>
                <w:bCs/>
                <w:lang w:val="en-GB" w:eastAsia="de-DE"/>
              </w:rPr>
              <w:t>Is your organisation the main institution in charge of this good practice?</w:t>
            </w:r>
          </w:p>
        </w:tc>
        <w:tc>
          <w:tcPr>
            <w:tcW w:w="6673" w:type="dxa"/>
            <w:tcBorders>
              <w:left w:val="nil"/>
              <w:right w:val="nil"/>
            </w:tcBorders>
            <w:shd w:val="clear" w:color="auto" w:fill="auto"/>
            <w:tcMar>
              <w:left w:w="108" w:type="dxa"/>
            </w:tcMar>
            <w:vAlign w:val="center"/>
          </w:tcPr>
          <w:p w14:paraId="43DA1133" w14:textId="4D2D03A5" w:rsidR="00DF6975" w:rsidRPr="00105F4E" w:rsidRDefault="00DF6975" w:rsidP="00DF6975">
            <w:pPr>
              <w:spacing w:before="60" w:after="60"/>
              <w:jc w:val="left"/>
              <w:rPr>
                <w:rFonts w:ascii="Arial" w:eastAsia="Batang" w:hAnsi="Arial" w:cs="Arial"/>
                <w:bCs/>
                <w:iCs/>
                <w:lang w:val="en-GB" w:eastAsia="de-DE"/>
              </w:rPr>
            </w:pPr>
            <w:r w:rsidRPr="00105F4E">
              <w:rPr>
                <w:rFonts w:ascii="Arial" w:eastAsia="Batang" w:hAnsi="Arial" w:cs="Arial"/>
                <w:bCs/>
                <w:iCs/>
                <w:lang w:val="en-GB" w:eastAsia="de-DE"/>
              </w:rPr>
              <w:t xml:space="preserve"> </w:t>
            </w:r>
            <w:r w:rsidR="00983758" w:rsidRPr="00105F4E">
              <w:rPr>
                <w:rFonts w:ascii="Arial" w:eastAsia="Batang" w:hAnsi="Arial" w:cs="Arial"/>
                <w:bCs/>
                <w:iCs/>
                <w:lang w:val="en-GB" w:eastAsia="de-DE"/>
              </w:rPr>
              <w:t>YES</w:t>
            </w:r>
          </w:p>
        </w:tc>
      </w:tr>
    </w:tbl>
    <w:p w14:paraId="75A63AEB" w14:textId="77777777" w:rsidR="00DF6975" w:rsidRPr="00105F4E" w:rsidRDefault="00DF6975" w:rsidP="008A6645">
      <w:pPr>
        <w:jc w:val="left"/>
        <w:rPr>
          <w:rFonts w:ascii="Arial" w:eastAsia="Batang" w:hAnsi="Arial" w:cs="Arial"/>
          <w:lang w:val="en-GB"/>
        </w:rPr>
      </w:pPr>
    </w:p>
    <w:p w14:paraId="7E57E9EA" w14:textId="1D532AAB" w:rsidR="00DF6975" w:rsidRPr="00105F4E" w:rsidRDefault="00DF6975" w:rsidP="008A6645">
      <w:pPr>
        <w:jc w:val="left"/>
        <w:rPr>
          <w:rFonts w:ascii="Arial" w:eastAsia="Batang" w:hAnsi="Arial" w:cs="Arial"/>
          <w:lang w:val="en-GB"/>
        </w:rPr>
      </w:pPr>
      <w:r w:rsidRPr="00105F4E">
        <w:rPr>
          <w:rFonts w:ascii="Arial" w:eastAsia="Batang" w:hAnsi="Arial" w:cs="Arial"/>
          <w:b/>
          <w:bCs/>
          <w:highlight w:val="yellow"/>
          <w:lang w:val="en-GB"/>
        </w:rPr>
        <w:t>In case ‘yes’ is selected, you can review your organisation’s details.</w:t>
      </w:r>
      <w:r w:rsidRPr="00105F4E">
        <w:rPr>
          <w:rFonts w:ascii="Arial" w:eastAsia="Batang" w:hAnsi="Arial" w:cs="Arial"/>
          <w:b/>
          <w:bCs/>
          <w:lang w:val="en-GB"/>
        </w:rPr>
        <w:t xml:space="preserve"> In case ‘no’ is selected, you can select an existing organisation or add a new organisation. </w:t>
      </w:r>
    </w:p>
    <w:tbl>
      <w:tblPr>
        <w:tblpPr w:leftFromText="180" w:rightFromText="180" w:vertAnchor="text" w:horzAnchor="margin" w:tblpY="349"/>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1342"/>
        <w:gridCol w:w="5179"/>
      </w:tblGrid>
      <w:tr w:rsidR="00140FDF" w:rsidRPr="00105F4E" w14:paraId="05473699" w14:textId="77777777" w:rsidTr="006F6864">
        <w:trPr>
          <w:trHeight w:val="233"/>
        </w:trPr>
        <w:tc>
          <w:tcPr>
            <w:tcW w:w="9918" w:type="dxa"/>
            <w:gridSpan w:val="3"/>
            <w:tcBorders>
              <w:bottom w:val="single" w:sz="4" w:space="0" w:color="auto"/>
            </w:tcBorders>
            <w:shd w:val="clear" w:color="auto" w:fill="000000" w:themeFill="text1"/>
            <w:vAlign w:val="center"/>
          </w:tcPr>
          <w:p w14:paraId="3C82E991" w14:textId="77777777" w:rsidR="00140FDF" w:rsidRPr="00105F4E" w:rsidRDefault="00140FDF" w:rsidP="006F6864">
            <w:pPr>
              <w:pStyle w:val="Sraopastraipa"/>
              <w:numPr>
                <w:ilvl w:val="0"/>
                <w:numId w:val="42"/>
              </w:numPr>
              <w:spacing w:before="120" w:after="120" w:line="240" w:lineRule="auto"/>
              <w:jc w:val="left"/>
              <w:rPr>
                <w:rFonts w:ascii="Arial" w:eastAsia="Batang" w:hAnsi="Arial" w:cs="Arial"/>
                <w:sz w:val="36"/>
                <w:szCs w:val="36"/>
                <w:lang w:val="en-GB" w:eastAsia="de-DE"/>
              </w:rPr>
            </w:pPr>
            <w:r w:rsidRPr="00105F4E">
              <w:rPr>
                <w:rFonts w:ascii="Arial" w:eastAsia="Batang" w:hAnsi="Arial" w:cs="Arial"/>
                <w:b/>
                <w:bCs/>
                <w:sz w:val="36"/>
                <w:szCs w:val="36"/>
                <w:lang w:val="en-GB" w:eastAsia="de-DE"/>
              </w:rPr>
              <w:t>Good practice general information</w:t>
            </w:r>
          </w:p>
        </w:tc>
      </w:tr>
      <w:tr w:rsidR="00126DE6" w:rsidRPr="00105F4E" w14:paraId="286EA844" w14:textId="77777777" w:rsidTr="00235C1F">
        <w:trPr>
          <w:trHeight w:val="233"/>
        </w:trPr>
        <w:tc>
          <w:tcPr>
            <w:tcW w:w="9918" w:type="dxa"/>
            <w:gridSpan w:val="3"/>
            <w:tcBorders>
              <w:top w:val="single" w:sz="4" w:space="0" w:color="auto"/>
              <w:left w:val="nil"/>
              <w:bottom w:val="single" w:sz="4" w:space="0" w:color="auto"/>
              <w:right w:val="nil"/>
            </w:tcBorders>
            <w:shd w:val="clear" w:color="auto" w:fill="FFFFFF" w:themeFill="background1"/>
            <w:vAlign w:val="center"/>
          </w:tcPr>
          <w:p w14:paraId="61C2B00E" w14:textId="580ACA77" w:rsidR="00126DE6" w:rsidRPr="00105F4E" w:rsidRDefault="00126DE6" w:rsidP="00126DE6">
            <w:pPr>
              <w:spacing w:before="60" w:after="60"/>
              <w:jc w:val="left"/>
              <w:rPr>
                <w:rFonts w:ascii="Arial" w:eastAsia="Batang" w:hAnsi="Arial" w:cs="Arial"/>
                <w:bCs/>
                <w:i/>
                <w:lang w:val="en-GB"/>
              </w:rPr>
            </w:pPr>
            <w:r w:rsidRPr="00105F4E">
              <w:rPr>
                <w:rFonts w:ascii="Arial" w:eastAsia="Batang" w:hAnsi="Arial" w:cs="Arial"/>
                <w:bCs/>
                <w:i/>
                <w:lang w:val="en-GB"/>
              </w:rPr>
              <w:t>If you are submitting a good practice as part of an Interreg Europe project, the thematic objective and sub-topic are chosen for you.</w:t>
            </w:r>
          </w:p>
          <w:p w14:paraId="0E2E7C99" w14:textId="04E8FAE7" w:rsidR="00126DE6" w:rsidRPr="00105F4E" w:rsidRDefault="00126DE6" w:rsidP="00126DE6">
            <w:pPr>
              <w:spacing w:before="60" w:after="60"/>
              <w:jc w:val="left"/>
              <w:rPr>
                <w:rFonts w:ascii="Arial" w:eastAsia="Batang" w:hAnsi="Arial" w:cs="Arial"/>
                <w:bCs/>
                <w:iCs/>
                <w:lang w:val="en-GB"/>
              </w:rPr>
            </w:pPr>
            <w:r w:rsidRPr="00105F4E">
              <w:rPr>
                <w:rFonts w:ascii="Arial" w:eastAsia="Batang" w:hAnsi="Arial" w:cs="Arial"/>
                <w:bCs/>
                <w:i/>
                <w:lang w:val="en-GB"/>
              </w:rPr>
              <w:t>If you are not part of an Interreg Europe project, please remember to choose the most relevant thematic objective and sub-topic for your good practice.</w:t>
            </w:r>
          </w:p>
        </w:tc>
      </w:tr>
      <w:tr w:rsidR="00140FDF" w:rsidRPr="00105F4E" w14:paraId="3A24493C" w14:textId="77777777" w:rsidTr="006F6864">
        <w:trPr>
          <w:trHeight w:val="233"/>
        </w:trPr>
        <w:tc>
          <w:tcPr>
            <w:tcW w:w="3397" w:type="dxa"/>
            <w:tcBorders>
              <w:top w:val="single" w:sz="4" w:space="0" w:color="auto"/>
              <w:left w:val="nil"/>
              <w:bottom w:val="single" w:sz="4" w:space="0" w:color="auto"/>
              <w:right w:val="nil"/>
            </w:tcBorders>
            <w:shd w:val="clear" w:color="auto" w:fill="FFFFFF" w:themeFill="background1"/>
            <w:vAlign w:val="center"/>
          </w:tcPr>
          <w:p w14:paraId="22ACF2DC" w14:textId="77777777" w:rsidR="00140FDF" w:rsidRPr="00105F4E" w:rsidRDefault="00140FDF" w:rsidP="006F6864">
            <w:pPr>
              <w:spacing w:before="60" w:after="60"/>
              <w:jc w:val="left"/>
              <w:rPr>
                <w:rFonts w:ascii="Arial" w:eastAsia="Batang" w:hAnsi="Arial" w:cs="Arial"/>
                <w:b/>
                <w:bCs/>
                <w:lang w:val="en-GB"/>
              </w:rPr>
            </w:pPr>
            <w:r w:rsidRPr="00105F4E">
              <w:rPr>
                <w:rFonts w:ascii="Arial" w:eastAsia="Batang" w:hAnsi="Arial" w:cs="Arial"/>
                <w:b/>
                <w:bCs/>
                <w:lang w:val="en-GB"/>
              </w:rPr>
              <w:t>Thematic objective of the practice:</w:t>
            </w:r>
          </w:p>
        </w:tc>
        <w:tc>
          <w:tcPr>
            <w:tcW w:w="6521" w:type="dxa"/>
            <w:gridSpan w:val="2"/>
            <w:tcBorders>
              <w:left w:val="nil"/>
              <w:bottom w:val="single" w:sz="4" w:space="0" w:color="auto"/>
              <w:right w:val="nil"/>
            </w:tcBorders>
            <w:vAlign w:val="center"/>
          </w:tcPr>
          <w:p w14:paraId="5FEDA01C" w14:textId="77777777" w:rsidR="00140FDF" w:rsidRPr="00105F4E" w:rsidRDefault="00140FDF" w:rsidP="006F6864">
            <w:pPr>
              <w:spacing w:before="60" w:after="60"/>
              <w:jc w:val="left"/>
              <w:rPr>
                <w:iCs/>
                <w:lang w:val="en-GB"/>
              </w:rPr>
            </w:pPr>
            <w:r w:rsidRPr="00105F4E">
              <w:rPr>
                <w:rFonts w:ascii="Arial" w:eastAsia="Batang" w:hAnsi="Arial" w:cs="Arial"/>
                <w:bCs/>
                <w:iCs/>
                <w:lang w:val="en-GB"/>
              </w:rPr>
              <w:t xml:space="preserve">In case the good practice is </w:t>
            </w:r>
            <w:r w:rsidRPr="00105F4E">
              <w:rPr>
                <w:rFonts w:ascii="Arial" w:eastAsia="Batang" w:hAnsi="Arial" w:cs="Arial"/>
                <w:b/>
                <w:iCs/>
                <w:lang w:val="en-GB"/>
              </w:rPr>
              <w:t>not</w:t>
            </w:r>
            <w:r w:rsidRPr="00105F4E">
              <w:rPr>
                <w:rFonts w:ascii="Arial" w:eastAsia="Batang" w:hAnsi="Arial" w:cs="Arial"/>
                <w:bCs/>
                <w:iCs/>
                <w:lang w:val="en-GB"/>
              </w:rPr>
              <w:t xml:space="preserve"> part of an Interreg Europe project, selection of one of the 24 specific objectives</w:t>
            </w:r>
          </w:p>
        </w:tc>
      </w:tr>
      <w:tr w:rsidR="00140FDF" w:rsidRPr="00105F4E" w14:paraId="2BFF9EBD" w14:textId="77777777" w:rsidTr="006F6864">
        <w:trPr>
          <w:trHeight w:val="233"/>
        </w:trPr>
        <w:tc>
          <w:tcPr>
            <w:tcW w:w="3397" w:type="dxa"/>
            <w:tcBorders>
              <w:left w:val="nil"/>
              <w:bottom w:val="single" w:sz="4" w:space="0" w:color="auto"/>
              <w:right w:val="nil"/>
            </w:tcBorders>
            <w:shd w:val="clear" w:color="auto" w:fill="FFFFFF" w:themeFill="background1"/>
            <w:vAlign w:val="center"/>
          </w:tcPr>
          <w:p w14:paraId="1D1A4E54" w14:textId="77777777" w:rsidR="00140FDF" w:rsidRPr="00105F4E" w:rsidRDefault="00140FDF" w:rsidP="006F6864">
            <w:pPr>
              <w:spacing w:before="60" w:after="60"/>
              <w:jc w:val="left"/>
              <w:rPr>
                <w:rFonts w:ascii="Arial" w:eastAsia="Batang" w:hAnsi="Arial" w:cs="Arial"/>
                <w:b/>
                <w:bCs/>
                <w:lang w:val="en-GB"/>
              </w:rPr>
            </w:pPr>
            <w:r w:rsidRPr="00105F4E">
              <w:rPr>
                <w:rFonts w:ascii="Arial" w:eastAsia="Batang" w:hAnsi="Arial" w:cs="Arial"/>
                <w:b/>
                <w:bCs/>
                <w:lang w:val="en-GB"/>
              </w:rPr>
              <w:t>Geographical scope of the practice:</w:t>
            </w:r>
          </w:p>
        </w:tc>
        <w:tc>
          <w:tcPr>
            <w:tcW w:w="6521" w:type="dxa"/>
            <w:gridSpan w:val="2"/>
            <w:tcBorders>
              <w:left w:val="nil"/>
              <w:right w:val="nil"/>
            </w:tcBorders>
            <w:vAlign w:val="center"/>
          </w:tcPr>
          <w:p w14:paraId="153BA397" w14:textId="77777777" w:rsidR="00140FDF" w:rsidRPr="00105F4E" w:rsidRDefault="00140FDF" w:rsidP="006F6864">
            <w:pPr>
              <w:spacing w:before="60" w:after="60"/>
              <w:jc w:val="left"/>
              <w:rPr>
                <w:rFonts w:ascii="Arial" w:eastAsia="Batang" w:hAnsi="Arial" w:cs="Arial"/>
                <w:bCs/>
                <w:iCs/>
                <w:lang w:val="en-GB"/>
              </w:rPr>
            </w:pPr>
            <w:r w:rsidRPr="00105F4E">
              <w:rPr>
                <w:rFonts w:ascii="Arial" w:eastAsia="Batang" w:hAnsi="Arial" w:cs="Arial"/>
                <w:bCs/>
                <w:iCs/>
                <w:lang w:val="en-GB"/>
              </w:rPr>
              <w:t>Select National/Regional/Local</w:t>
            </w:r>
          </w:p>
        </w:tc>
      </w:tr>
      <w:tr w:rsidR="00140FDF" w:rsidRPr="00105F4E" w14:paraId="4B7E0F77" w14:textId="77777777" w:rsidTr="006F6864">
        <w:trPr>
          <w:trHeight w:val="232"/>
        </w:trPr>
        <w:tc>
          <w:tcPr>
            <w:tcW w:w="3397" w:type="dxa"/>
            <w:vMerge w:val="restart"/>
            <w:tcBorders>
              <w:top w:val="single" w:sz="4" w:space="0" w:color="auto"/>
              <w:left w:val="nil"/>
              <w:bottom w:val="single" w:sz="12" w:space="0" w:color="FFFFFF" w:themeColor="background1"/>
              <w:right w:val="single" w:sz="12" w:space="0" w:color="FFFFFF" w:themeColor="background1"/>
            </w:tcBorders>
            <w:shd w:val="clear" w:color="auto" w:fill="FFFFFF" w:themeFill="background1"/>
          </w:tcPr>
          <w:p w14:paraId="08798C0F" w14:textId="77777777" w:rsidR="00140FDF" w:rsidRPr="00105F4E" w:rsidRDefault="00140FDF" w:rsidP="006F6864">
            <w:pPr>
              <w:spacing w:before="60" w:after="60"/>
              <w:jc w:val="left"/>
              <w:rPr>
                <w:rFonts w:ascii="Arial" w:eastAsia="Batang" w:hAnsi="Arial" w:cs="Arial"/>
                <w:b/>
                <w:bCs/>
                <w:lang w:val="en-GB"/>
              </w:rPr>
            </w:pPr>
            <w:bookmarkStart w:id="0" w:name="_Hlk62658444"/>
          </w:p>
          <w:p w14:paraId="39FED54B" w14:textId="77777777" w:rsidR="00140FDF" w:rsidRPr="00105F4E" w:rsidRDefault="00140FDF" w:rsidP="006F6864">
            <w:pPr>
              <w:spacing w:before="60" w:after="60"/>
              <w:jc w:val="left"/>
              <w:rPr>
                <w:rFonts w:ascii="Arial" w:eastAsia="Batang" w:hAnsi="Arial" w:cs="Arial"/>
                <w:b/>
                <w:bCs/>
                <w:lang w:val="en-GB"/>
              </w:rPr>
            </w:pPr>
            <w:r w:rsidRPr="00105F4E">
              <w:rPr>
                <w:rFonts w:ascii="Arial" w:eastAsia="Batang" w:hAnsi="Arial" w:cs="Arial"/>
                <w:b/>
                <w:bCs/>
                <w:lang w:val="en-GB"/>
              </w:rPr>
              <w:t>Location of the practice</w:t>
            </w:r>
          </w:p>
        </w:tc>
        <w:tc>
          <w:tcPr>
            <w:tcW w:w="1342" w:type="dxa"/>
            <w:tcBorders>
              <w:top w:val="nil"/>
              <w:left w:val="single" w:sz="12" w:space="0" w:color="FFFFFF" w:themeColor="background1"/>
              <w:bottom w:val="single" w:sz="4" w:space="0" w:color="auto"/>
              <w:right w:val="single" w:sz="4" w:space="0" w:color="auto"/>
            </w:tcBorders>
            <w:shd w:val="clear" w:color="auto" w:fill="FFFFFF" w:themeFill="background1"/>
            <w:vAlign w:val="center"/>
          </w:tcPr>
          <w:p w14:paraId="004980C8" w14:textId="77777777" w:rsidR="00140FDF" w:rsidRPr="00105F4E" w:rsidRDefault="00140FDF" w:rsidP="006F6864">
            <w:pPr>
              <w:spacing w:before="60" w:after="60"/>
              <w:jc w:val="left"/>
              <w:rPr>
                <w:rFonts w:ascii="Arial" w:eastAsia="Batang" w:hAnsi="Arial" w:cs="Arial"/>
                <w:bCs/>
                <w:lang w:val="en-GB"/>
              </w:rPr>
            </w:pPr>
            <w:r w:rsidRPr="00105F4E">
              <w:rPr>
                <w:rFonts w:ascii="Arial" w:eastAsia="Batang" w:hAnsi="Arial" w:cs="Arial"/>
                <w:bCs/>
                <w:lang w:val="en-GB"/>
              </w:rPr>
              <w:t>Country</w:t>
            </w:r>
          </w:p>
        </w:tc>
        <w:tc>
          <w:tcPr>
            <w:tcW w:w="5179" w:type="dxa"/>
            <w:tcBorders>
              <w:left w:val="single" w:sz="4" w:space="0" w:color="auto"/>
              <w:bottom w:val="nil"/>
              <w:right w:val="nil"/>
            </w:tcBorders>
            <w:vAlign w:val="center"/>
          </w:tcPr>
          <w:p w14:paraId="1EDE26AA" w14:textId="7EB42101" w:rsidR="00140FDF" w:rsidRPr="00105F4E" w:rsidRDefault="00140FDF" w:rsidP="006F6864">
            <w:pPr>
              <w:spacing w:before="60" w:after="60"/>
              <w:jc w:val="left"/>
              <w:rPr>
                <w:rFonts w:ascii="Arial" w:eastAsia="Batang" w:hAnsi="Arial" w:cs="Arial"/>
                <w:bCs/>
                <w:iCs/>
                <w:lang w:val="en-GB"/>
              </w:rPr>
            </w:pPr>
            <w:r w:rsidRPr="00105F4E">
              <w:rPr>
                <w:rFonts w:ascii="Arial" w:eastAsia="Batang" w:hAnsi="Arial" w:cs="Arial"/>
                <w:bCs/>
                <w:iCs/>
                <w:lang w:val="en-GB"/>
              </w:rPr>
              <w:t>Drop-down list</w:t>
            </w:r>
            <w:r w:rsidR="009E1040" w:rsidRPr="00105F4E">
              <w:rPr>
                <w:rFonts w:ascii="Arial" w:eastAsia="Batang" w:hAnsi="Arial" w:cs="Arial"/>
                <w:bCs/>
                <w:iCs/>
                <w:lang w:val="en-GB"/>
              </w:rPr>
              <w:t xml:space="preserve"> Lithuania</w:t>
            </w:r>
          </w:p>
        </w:tc>
      </w:tr>
      <w:tr w:rsidR="00140FDF" w:rsidRPr="00105F4E" w14:paraId="0EA2DB3F" w14:textId="77777777" w:rsidTr="006F6864">
        <w:trPr>
          <w:trHeight w:val="232"/>
        </w:trPr>
        <w:tc>
          <w:tcPr>
            <w:tcW w:w="3397" w:type="dxa"/>
            <w:vMerge/>
            <w:tcBorders>
              <w:top w:val="single" w:sz="12" w:space="0" w:color="FFFFFF" w:themeColor="background1"/>
              <w:left w:val="nil"/>
              <w:bottom w:val="single" w:sz="12" w:space="0" w:color="FFFFFF" w:themeColor="background1"/>
              <w:right w:val="single" w:sz="12" w:space="0" w:color="FFFFFF" w:themeColor="background1"/>
            </w:tcBorders>
            <w:shd w:val="clear" w:color="auto" w:fill="FFFFFF" w:themeFill="background1"/>
            <w:vAlign w:val="center"/>
          </w:tcPr>
          <w:p w14:paraId="3E2429F0" w14:textId="77777777" w:rsidR="00140FDF" w:rsidRPr="00105F4E" w:rsidRDefault="00140FDF" w:rsidP="006F6864">
            <w:pPr>
              <w:spacing w:before="60" w:after="60"/>
              <w:jc w:val="left"/>
              <w:rPr>
                <w:rFonts w:ascii="Arial" w:eastAsia="Batang" w:hAnsi="Arial" w:cs="Arial"/>
                <w:b/>
                <w:bCs/>
                <w:lang w:val="en-GB"/>
              </w:rPr>
            </w:pPr>
          </w:p>
        </w:tc>
        <w:tc>
          <w:tcPr>
            <w:tcW w:w="1342" w:type="dxa"/>
            <w:tcBorders>
              <w:top w:val="single" w:sz="4" w:space="0" w:color="auto"/>
              <w:left w:val="single" w:sz="12" w:space="0" w:color="FFFFFF" w:themeColor="background1"/>
              <w:bottom w:val="single" w:sz="4" w:space="0" w:color="auto"/>
              <w:right w:val="single" w:sz="4" w:space="0" w:color="auto"/>
            </w:tcBorders>
            <w:shd w:val="clear" w:color="auto" w:fill="FFFFFF" w:themeFill="background1"/>
            <w:vAlign w:val="center"/>
          </w:tcPr>
          <w:p w14:paraId="0C69B0A3" w14:textId="77777777" w:rsidR="00140FDF" w:rsidRPr="00105F4E" w:rsidRDefault="00140FDF" w:rsidP="006F6864">
            <w:pPr>
              <w:spacing w:before="60" w:after="60"/>
              <w:jc w:val="left"/>
              <w:rPr>
                <w:rFonts w:ascii="Arial" w:eastAsia="Batang" w:hAnsi="Arial" w:cs="Arial"/>
                <w:bCs/>
                <w:lang w:val="en-GB"/>
              </w:rPr>
            </w:pPr>
            <w:r w:rsidRPr="00105F4E">
              <w:rPr>
                <w:rFonts w:ascii="Arial" w:eastAsia="Batang" w:hAnsi="Arial" w:cs="Arial"/>
                <w:bCs/>
                <w:lang w:val="en-GB"/>
              </w:rPr>
              <w:t>Region</w:t>
            </w:r>
          </w:p>
        </w:tc>
        <w:tc>
          <w:tcPr>
            <w:tcW w:w="5179" w:type="dxa"/>
            <w:tcBorders>
              <w:left w:val="single" w:sz="4" w:space="0" w:color="auto"/>
              <w:bottom w:val="single" w:sz="4" w:space="0" w:color="auto"/>
              <w:right w:val="nil"/>
            </w:tcBorders>
            <w:vAlign w:val="center"/>
          </w:tcPr>
          <w:p w14:paraId="4DAA0587" w14:textId="668A3C99" w:rsidR="00140FDF" w:rsidRPr="00105F4E" w:rsidRDefault="00140FDF" w:rsidP="006F6864">
            <w:pPr>
              <w:spacing w:before="60" w:after="60"/>
              <w:jc w:val="left"/>
              <w:rPr>
                <w:rFonts w:ascii="Arial" w:eastAsia="Batang" w:hAnsi="Arial" w:cs="Arial"/>
                <w:bCs/>
                <w:iCs/>
                <w:lang w:val="en-GB"/>
              </w:rPr>
            </w:pPr>
            <w:r w:rsidRPr="00105F4E">
              <w:rPr>
                <w:rFonts w:ascii="Arial" w:eastAsia="Batang" w:hAnsi="Arial" w:cs="Arial"/>
                <w:bCs/>
                <w:iCs/>
                <w:lang w:val="en-GB"/>
              </w:rPr>
              <w:t>Drop-down list</w:t>
            </w:r>
            <w:r w:rsidR="009E1040" w:rsidRPr="00105F4E">
              <w:rPr>
                <w:rFonts w:ascii="Arial" w:eastAsia="Batang" w:hAnsi="Arial" w:cs="Arial"/>
                <w:bCs/>
                <w:iCs/>
                <w:lang w:val="en-GB"/>
              </w:rPr>
              <w:t xml:space="preserve"> Vilnius</w:t>
            </w:r>
          </w:p>
        </w:tc>
      </w:tr>
      <w:tr w:rsidR="00140FDF" w:rsidRPr="00105F4E" w14:paraId="4DD873CF" w14:textId="77777777" w:rsidTr="00F31795">
        <w:trPr>
          <w:trHeight w:val="232"/>
        </w:trPr>
        <w:tc>
          <w:tcPr>
            <w:tcW w:w="3397" w:type="dxa"/>
            <w:vMerge/>
            <w:tcBorders>
              <w:top w:val="single" w:sz="12" w:space="0" w:color="FFFFFF" w:themeColor="background1"/>
              <w:left w:val="nil"/>
              <w:bottom w:val="single" w:sz="4" w:space="0" w:color="auto"/>
              <w:right w:val="single" w:sz="12" w:space="0" w:color="FFFFFF" w:themeColor="background1"/>
            </w:tcBorders>
            <w:shd w:val="clear" w:color="auto" w:fill="FFFFFF" w:themeFill="background1"/>
            <w:vAlign w:val="center"/>
          </w:tcPr>
          <w:p w14:paraId="18C1B324" w14:textId="77777777" w:rsidR="00140FDF" w:rsidRPr="00105F4E" w:rsidRDefault="00140FDF" w:rsidP="006F6864">
            <w:pPr>
              <w:spacing w:before="60" w:after="60"/>
              <w:rPr>
                <w:rFonts w:ascii="Arial" w:eastAsia="Batang" w:hAnsi="Arial" w:cs="Arial"/>
                <w:b/>
                <w:bCs/>
                <w:lang w:val="en-GB"/>
              </w:rPr>
            </w:pPr>
          </w:p>
        </w:tc>
        <w:tc>
          <w:tcPr>
            <w:tcW w:w="1342" w:type="dxa"/>
            <w:tcBorders>
              <w:top w:val="single" w:sz="4" w:space="0" w:color="auto"/>
              <w:left w:val="single" w:sz="12" w:space="0" w:color="FFFFFF" w:themeColor="background1"/>
              <w:bottom w:val="single" w:sz="4" w:space="0" w:color="auto"/>
              <w:right w:val="single" w:sz="4" w:space="0" w:color="auto"/>
            </w:tcBorders>
            <w:shd w:val="clear" w:color="auto" w:fill="FFFFFF" w:themeFill="background1"/>
            <w:vAlign w:val="center"/>
          </w:tcPr>
          <w:p w14:paraId="5A0228D8" w14:textId="77777777" w:rsidR="00140FDF" w:rsidRPr="00105F4E" w:rsidRDefault="00140FDF" w:rsidP="006F6864">
            <w:pPr>
              <w:spacing w:before="60" w:after="60"/>
              <w:rPr>
                <w:rFonts w:ascii="Arial" w:eastAsia="Batang" w:hAnsi="Arial" w:cs="Arial"/>
                <w:bCs/>
                <w:lang w:val="en-GB"/>
              </w:rPr>
            </w:pPr>
            <w:r w:rsidRPr="00105F4E">
              <w:rPr>
                <w:rFonts w:ascii="Arial" w:eastAsia="Batang" w:hAnsi="Arial" w:cs="Arial"/>
                <w:bCs/>
                <w:lang w:val="en-GB"/>
              </w:rPr>
              <w:t>City</w:t>
            </w:r>
          </w:p>
        </w:tc>
        <w:tc>
          <w:tcPr>
            <w:tcW w:w="5179" w:type="dxa"/>
            <w:tcBorders>
              <w:top w:val="single" w:sz="4" w:space="0" w:color="auto"/>
              <w:left w:val="single" w:sz="4" w:space="0" w:color="auto"/>
              <w:bottom w:val="single" w:sz="4" w:space="0" w:color="auto"/>
              <w:right w:val="nil"/>
            </w:tcBorders>
            <w:vAlign w:val="center"/>
          </w:tcPr>
          <w:p w14:paraId="1FE5CC39" w14:textId="3E994C59" w:rsidR="00140FDF" w:rsidRPr="00105F4E" w:rsidRDefault="00140FDF" w:rsidP="006F6864">
            <w:pPr>
              <w:spacing w:before="60" w:after="60"/>
              <w:rPr>
                <w:rFonts w:ascii="Arial" w:eastAsia="Batang" w:hAnsi="Arial" w:cs="Arial"/>
                <w:bCs/>
                <w:iCs/>
                <w:lang w:val="en-GB"/>
              </w:rPr>
            </w:pPr>
            <w:r w:rsidRPr="00105F4E">
              <w:rPr>
                <w:rFonts w:ascii="Arial" w:eastAsia="Batang" w:hAnsi="Arial" w:cs="Arial"/>
                <w:bCs/>
                <w:iCs/>
                <w:lang w:val="en-GB"/>
              </w:rPr>
              <w:t>Drop-down list</w:t>
            </w:r>
            <w:r w:rsidR="009E1040" w:rsidRPr="00105F4E">
              <w:rPr>
                <w:rFonts w:ascii="Arial" w:eastAsia="Batang" w:hAnsi="Arial" w:cs="Arial"/>
                <w:bCs/>
                <w:iCs/>
                <w:lang w:val="en-GB"/>
              </w:rPr>
              <w:t xml:space="preserve"> Vilnius</w:t>
            </w:r>
          </w:p>
        </w:tc>
      </w:tr>
      <w:tr w:rsidR="00140FDF" w:rsidRPr="00105F4E" w14:paraId="65F517F6" w14:textId="77777777" w:rsidTr="00126DE6">
        <w:trPr>
          <w:trHeight w:val="232"/>
        </w:trPr>
        <w:tc>
          <w:tcPr>
            <w:tcW w:w="3397" w:type="dxa"/>
            <w:tcBorders>
              <w:top w:val="single" w:sz="4" w:space="0" w:color="auto"/>
              <w:left w:val="nil"/>
              <w:bottom w:val="single" w:sz="4" w:space="0" w:color="000000" w:themeColor="text1"/>
              <w:right w:val="single" w:sz="12" w:space="0" w:color="FFFFFF" w:themeColor="background1"/>
            </w:tcBorders>
            <w:shd w:val="clear" w:color="auto" w:fill="FFFFFF" w:themeFill="background1"/>
            <w:vAlign w:val="center"/>
          </w:tcPr>
          <w:p w14:paraId="5A7E9044" w14:textId="70022482" w:rsidR="00140FDF" w:rsidRPr="00105F4E" w:rsidRDefault="00140FDF" w:rsidP="006F6864">
            <w:pPr>
              <w:spacing w:before="60" w:after="60"/>
              <w:rPr>
                <w:rFonts w:ascii="Arial" w:eastAsia="Batang" w:hAnsi="Arial" w:cs="Arial"/>
                <w:b/>
                <w:bCs/>
                <w:lang w:val="en-GB"/>
              </w:rPr>
            </w:pPr>
            <w:r w:rsidRPr="00105F4E">
              <w:rPr>
                <w:rFonts w:ascii="Arial" w:eastAsia="Batang" w:hAnsi="Arial" w:cs="Arial"/>
                <w:b/>
                <w:bCs/>
                <w:highlight w:val="yellow"/>
                <w:lang w:val="en-GB"/>
              </w:rPr>
              <w:t>Practice image</w:t>
            </w:r>
          </w:p>
        </w:tc>
        <w:tc>
          <w:tcPr>
            <w:tcW w:w="6521" w:type="dxa"/>
            <w:gridSpan w:val="2"/>
            <w:tcBorders>
              <w:top w:val="single" w:sz="4" w:space="0" w:color="auto"/>
              <w:left w:val="single" w:sz="12" w:space="0" w:color="FFFFFF" w:themeColor="background1"/>
              <w:bottom w:val="single" w:sz="4" w:space="0" w:color="000000" w:themeColor="text1"/>
              <w:right w:val="nil"/>
            </w:tcBorders>
            <w:shd w:val="clear" w:color="auto" w:fill="FFFFFF" w:themeFill="background1"/>
            <w:vAlign w:val="center"/>
          </w:tcPr>
          <w:p w14:paraId="2004B3A9" w14:textId="77777777" w:rsidR="00140FDF" w:rsidRPr="00105F4E" w:rsidRDefault="00140FDF" w:rsidP="006F6864">
            <w:pPr>
              <w:spacing w:before="60" w:after="60"/>
              <w:rPr>
                <w:rFonts w:ascii="Arial" w:eastAsia="Batang" w:hAnsi="Arial" w:cs="Arial"/>
                <w:bCs/>
                <w:iCs/>
                <w:lang w:val="en-GB"/>
              </w:rPr>
            </w:pPr>
            <w:r w:rsidRPr="00105F4E">
              <w:rPr>
                <w:rFonts w:ascii="Arial" w:eastAsia="Batang" w:hAnsi="Arial" w:cs="Arial"/>
                <w:bCs/>
                <w:iCs/>
                <w:lang w:val="en-GB"/>
              </w:rPr>
              <w:t>Upload your own (in compliance with the copyright rules) or select one from the pool of pre-defined images. Recommended dimensions:  440 x 450 pixels, 1MB.</w:t>
            </w:r>
          </w:p>
          <w:p w14:paraId="3914DC7E" w14:textId="402114EF" w:rsidR="009E1040" w:rsidRPr="00105F4E" w:rsidRDefault="009E1040" w:rsidP="006F6864">
            <w:pPr>
              <w:spacing w:before="60" w:after="60"/>
              <w:rPr>
                <w:rFonts w:ascii="Arial" w:eastAsia="Batang" w:hAnsi="Arial" w:cs="Arial"/>
                <w:bCs/>
                <w:iCs/>
                <w:lang w:val="en-GB"/>
              </w:rPr>
            </w:pPr>
          </w:p>
          <w:p w14:paraId="180642B2" w14:textId="77777777" w:rsidR="00476601" w:rsidRPr="00105F4E" w:rsidRDefault="004A1211" w:rsidP="00476601">
            <w:pPr>
              <w:spacing w:before="60" w:after="60"/>
              <w:rPr>
                <w:rFonts w:ascii="Arial" w:eastAsia="Batang" w:hAnsi="Arial" w:cs="Arial"/>
                <w:bCs/>
                <w:iCs/>
                <w:lang w:val="en-GB"/>
              </w:rPr>
            </w:pPr>
            <w:commentRangeStart w:id="1"/>
            <w:r w:rsidRPr="00105F4E">
              <w:rPr>
                <w:rFonts w:ascii="Arial" w:eastAsia="Batang" w:hAnsi="Arial" w:cs="Arial"/>
                <w:bCs/>
                <w:iCs/>
                <w:noProof/>
                <w:lang w:val="en-GB" w:eastAsia="zh-TW"/>
              </w:rPr>
              <w:drawing>
                <wp:inline distT="0" distB="0" distL="0" distR="0" wp14:anchorId="141C1572" wp14:editId="2335F49F">
                  <wp:extent cx="867366" cy="754380"/>
                  <wp:effectExtent l="0" t="0" r="9525" b="7620"/>
                  <wp:docPr id="3" name="Picture 3" descr="C:\Users\JolantaDvarioniene\Documents\PROJEKTAI\StopWaste\GP_Intereg portalui\TikoTiks\TikoTik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lantaDvarioniene\Documents\PROJEKTAI\StopWaste\GP_Intereg portalui\TikoTiks\TikoTiks.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7366" cy="754380"/>
                          </a:xfrm>
                          <a:prstGeom prst="rect">
                            <a:avLst/>
                          </a:prstGeom>
                          <a:noFill/>
                          <a:ln>
                            <a:noFill/>
                          </a:ln>
                        </pic:spPr>
                      </pic:pic>
                    </a:graphicData>
                  </a:graphic>
                </wp:inline>
              </w:drawing>
            </w:r>
            <w:commentRangeEnd w:id="1"/>
            <w:r w:rsidR="00F23AAB" w:rsidRPr="00105F4E">
              <w:rPr>
                <w:rStyle w:val="Komentaronuoroda"/>
                <w:lang w:val="en-GB"/>
              </w:rPr>
              <w:commentReference w:id="1"/>
            </w:r>
            <w:r w:rsidR="00476601" w:rsidRPr="00105F4E">
              <w:rPr>
                <w:noProof/>
                <w:lang w:val="en-GB" w:eastAsia="zh-TW"/>
              </w:rPr>
              <w:drawing>
                <wp:inline distT="0" distB="0" distL="0" distR="0" wp14:anchorId="45158666" wp14:editId="77902657">
                  <wp:extent cx="812946" cy="668020"/>
                  <wp:effectExtent l="0" t="0" r="6350" b="0"/>
                  <wp:docPr id="459894028"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24411" cy="677441"/>
                          </a:xfrm>
                          <a:prstGeom prst="rect">
                            <a:avLst/>
                          </a:prstGeom>
                          <a:noFill/>
                          <a:ln>
                            <a:noFill/>
                          </a:ln>
                        </pic:spPr>
                      </pic:pic>
                    </a:graphicData>
                  </a:graphic>
                </wp:inline>
              </w:drawing>
            </w:r>
          </w:p>
          <w:p w14:paraId="4B5DBBA9" w14:textId="433976C3" w:rsidR="00476601" w:rsidRPr="00105F4E" w:rsidRDefault="00476601" w:rsidP="00476601">
            <w:pPr>
              <w:spacing w:before="60" w:after="60"/>
              <w:rPr>
                <w:rFonts w:ascii="Arial" w:eastAsia="Batang" w:hAnsi="Arial" w:cs="Arial"/>
                <w:bCs/>
                <w:iCs/>
                <w:lang w:val="en-GB"/>
              </w:rPr>
            </w:pPr>
            <w:r w:rsidRPr="00105F4E">
              <w:rPr>
                <w:noProof/>
                <w:lang w:val="en-GB" w:eastAsia="zh-TW"/>
              </w:rPr>
              <w:lastRenderedPageBreak/>
              <w:drawing>
                <wp:inline distT="0" distB="0" distL="0" distR="0" wp14:anchorId="0E8DF75A" wp14:editId="322CB107">
                  <wp:extent cx="2066925" cy="1249680"/>
                  <wp:effectExtent l="0" t="0" r="9525" b="7620"/>
                  <wp:docPr id="1017543528"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81905" cy="1258737"/>
                          </a:xfrm>
                          <a:prstGeom prst="rect">
                            <a:avLst/>
                          </a:prstGeom>
                          <a:noFill/>
                          <a:ln>
                            <a:noFill/>
                          </a:ln>
                        </pic:spPr>
                      </pic:pic>
                    </a:graphicData>
                  </a:graphic>
                </wp:inline>
              </w:drawing>
            </w:r>
          </w:p>
        </w:tc>
      </w:tr>
      <w:tr w:rsidR="00140FDF" w:rsidRPr="00105F4E" w14:paraId="207A0CD0" w14:textId="77777777" w:rsidTr="00126DE6">
        <w:trPr>
          <w:trHeight w:val="232"/>
        </w:trPr>
        <w:tc>
          <w:tcPr>
            <w:tcW w:w="3397" w:type="dxa"/>
            <w:tcBorders>
              <w:top w:val="single" w:sz="4" w:space="0" w:color="000000" w:themeColor="text1"/>
              <w:left w:val="nil"/>
              <w:bottom w:val="single" w:sz="4" w:space="0" w:color="auto"/>
              <w:right w:val="single" w:sz="12" w:space="0" w:color="FFFFFF" w:themeColor="background1"/>
            </w:tcBorders>
            <w:shd w:val="clear" w:color="auto" w:fill="FFFFFF" w:themeFill="background1"/>
            <w:vAlign w:val="center"/>
          </w:tcPr>
          <w:p w14:paraId="7A359E69" w14:textId="45B48497" w:rsidR="00140FDF" w:rsidRPr="00105F4E" w:rsidRDefault="00140FDF" w:rsidP="006F6864">
            <w:pPr>
              <w:spacing w:before="60" w:after="60"/>
              <w:rPr>
                <w:rFonts w:ascii="Arial" w:eastAsia="Batang" w:hAnsi="Arial" w:cs="Arial"/>
                <w:b/>
                <w:bCs/>
                <w:lang w:val="en-GB"/>
              </w:rPr>
            </w:pPr>
            <w:r w:rsidRPr="00105F4E">
              <w:rPr>
                <w:rFonts w:ascii="Arial" w:eastAsia="Batang" w:hAnsi="Arial" w:cs="Arial"/>
                <w:b/>
                <w:bCs/>
                <w:lang w:val="en-GB"/>
              </w:rPr>
              <w:lastRenderedPageBreak/>
              <w:t xml:space="preserve">Title of the practice </w:t>
            </w:r>
          </w:p>
        </w:tc>
        <w:tc>
          <w:tcPr>
            <w:tcW w:w="6521" w:type="dxa"/>
            <w:gridSpan w:val="2"/>
            <w:tcBorders>
              <w:top w:val="single" w:sz="4" w:space="0" w:color="000000" w:themeColor="text1"/>
              <w:left w:val="single" w:sz="12" w:space="0" w:color="FFFFFF" w:themeColor="background1"/>
              <w:bottom w:val="single" w:sz="4" w:space="0" w:color="auto"/>
              <w:right w:val="nil"/>
            </w:tcBorders>
            <w:shd w:val="clear" w:color="auto" w:fill="FFFFFF" w:themeFill="background1"/>
            <w:vAlign w:val="center"/>
          </w:tcPr>
          <w:p w14:paraId="760B098B" w14:textId="1D7F097B" w:rsidR="00140FDF" w:rsidRPr="00105F4E" w:rsidRDefault="00140FDF" w:rsidP="004A1211">
            <w:pPr>
              <w:spacing w:before="60" w:after="60"/>
              <w:rPr>
                <w:rFonts w:ascii="Arial" w:eastAsia="Batang" w:hAnsi="Arial" w:cs="Arial"/>
                <w:bCs/>
                <w:iCs/>
                <w:lang w:val="en-GB"/>
              </w:rPr>
            </w:pPr>
            <w:r w:rsidRPr="00105F4E">
              <w:rPr>
                <w:rFonts w:ascii="Arial" w:eastAsia="Batang" w:hAnsi="Arial" w:cs="Arial"/>
                <w:bCs/>
                <w:iCs/>
                <w:lang w:val="en-GB"/>
              </w:rPr>
              <w:t>[100 characters]</w:t>
            </w:r>
            <w:r w:rsidR="009E1040" w:rsidRPr="00105F4E">
              <w:rPr>
                <w:rFonts w:ascii="Arial" w:eastAsia="Batang" w:hAnsi="Arial" w:cs="Arial"/>
                <w:bCs/>
                <w:iCs/>
                <w:lang w:val="en-GB"/>
              </w:rPr>
              <w:t xml:space="preserve"> </w:t>
            </w:r>
            <w:r w:rsidR="00F64EF1" w:rsidRPr="00105F4E">
              <w:rPr>
                <w:rFonts w:ascii="Arial" w:eastAsia="Batang" w:hAnsi="Arial" w:cs="Arial"/>
                <w:bCs/>
                <w:iCs/>
                <w:lang w:val="en-GB"/>
              </w:rPr>
              <w:t xml:space="preserve">Preparation for Reuse System </w:t>
            </w:r>
            <w:proofErr w:type="gramStart"/>
            <w:r w:rsidR="00F64EF1" w:rsidRPr="00105F4E">
              <w:rPr>
                <w:rFonts w:ascii="Arial" w:eastAsia="Batang" w:hAnsi="Arial" w:cs="Arial"/>
                <w:bCs/>
                <w:iCs/>
                <w:lang w:val="en-GB"/>
              </w:rPr>
              <w:t>In</w:t>
            </w:r>
            <w:proofErr w:type="gramEnd"/>
            <w:r w:rsidR="00F64EF1" w:rsidRPr="00105F4E">
              <w:rPr>
                <w:rFonts w:ascii="Arial" w:eastAsia="Batang" w:hAnsi="Arial" w:cs="Arial"/>
                <w:bCs/>
                <w:iCs/>
                <w:lang w:val="en-GB"/>
              </w:rPr>
              <w:t xml:space="preserve"> Alytus Region: </w:t>
            </w:r>
            <w:proofErr w:type="spellStart"/>
            <w:r w:rsidR="00F64EF1" w:rsidRPr="00105F4E">
              <w:rPr>
                <w:rFonts w:ascii="Arial" w:eastAsia="Batang" w:hAnsi="Arial" w:cs="Arial"/>
                <w:bCs/>
                <w:iCs/>
                <w:lang w:val="en-GB"/>
              </w:rPr>
              <w:t>TikoTiks</w:t>
            </w:r>
            <w:proofErr w:type="spellEnd"/>
            <w:r w:rsidR="00F64EF1" w:rsidRPr="00105F4E">
              <w:rPr>
                <w:rFonts w:ascii="Arial" w:eastAsia="Batang" w:hAnsi="Arial" w:cs="Arial"/>
                <w:bCs/>
                <w:iCs/>
                <w:lang w:val="en-GB"/>
              </w:rPr>
              <w:t xml:space="preserve"> and </w:t>
            </w:r>
            <w:proofErr w:type="spellStart"/>
            <w:r w:rsidR="00F64EF1" w:rsidRPr="00105F4E">
              <w:rPr>
                <w:rFonts w:ascii="Arial" w:eastAsia="Batang" w:hAnsi="Arial" w:cs="Arial"/>
                <w:bCs/>
                <w:iCs/>
                <w:lang w:val="en-GB"/>
              </w:rPr>
              <w:t>Mainukas</w:t>
            </w:r>
            <w:proofErr w:type="spellEnd"/>
            <w:r w:rsidR="00F64EF1" w:rsidRPr="00105F4E">
              <w:rPr>
                <w:rFonts w:ascii="Arial" w:eastAsia="Batang" w:hAnsi="Arial" w:cs="Arial"/>
                <w:bCs/>
                <w:iCs/>
                <w:lang w:val="en-GB"/>
              </w:rPr>
              <w:t xml:space="preserve"> reuse spots </w:t>
            </w:r>
          </w:p>
        </w:tc>
      </w:tr>
      <w:bookmarkEnd w:id="0"/>
    </w:tbl>
    <w:p w14:paraId="05813CB4" w14:textId="66E6A3B8" w:rsidR="008A6645" w:rsidRPr="00105F4E" w:rsidRDefault="008A6645" w:rsidP="004A1211">
      <w:pPr>
        <w:jc w:val="left"/>
        <w:rPr>
          <w:rFonts w:ascii="Arial" w:eastAsia="Batang" w:hAnsi="Arial" w:cs="Arial"/>
          <w:lang w:val="en-GB"/>
        </w:rPr>
      </w:pPr>
    </w:p>
    <w:tbl>
      <w:tblPr>
        <w:tblpPr w:leftFromText="180" w:rightFromText="180" w:vertAnchor="text" w:horzAnchor="margin" w:tblpY="-83"/>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6521"/>
      </w:tblGrid>
      <w:tr w:rsidR="006F6864" w:rsidRPr="00105F4E" w14:paraId="27D00103" w14:textId="77777777" w:rsidTr="00126DE6">
        <w:trPr>
          <w:trHeight w:val="705"/>
        </w:trPr>
        <w:tc>
          <w:tcPr>
            <w:tcW w:w="9918" w:type="dxa"/>
            <w:gridSpan w:val="2"/>
            <w:shd w:val="clear" w:color="auto" w:fill="000000" w:themeFill="text1"/>
            <w:vAlign w:val="center"/>
          </w:tcPr>
          <w:p w14:paraId="68949975" w14:textId="1658A9CE" w:rsidR="006F6864" w:rsidRPr="00105F4E" w:rsidRDefault="006F6864" w:rsidP="006F6864">
            <w:pPr>
              <w:pStyle w:val="Sraopastraipa"/>
              <w:numPr>
                <w:ilvl w:val="0"/>
                <w:numId w:val="42"/>
              </w:numPr>
              <w:spacing w:before="60" w:after="60" w:line="240" w:lineRule="auto"/>
              <w:jc w:val="left"/>
              <w:rPr>
                <w:rFonts w:ascii="Arial" w:eastAsia="Batang" w:hAnsi="Arial" w:cs="Arial"/>
                <w:b/>
                <w:bCs/>
                <w:sz w:val="36"/>
                <w:szCs w:val="36"/>
                <w:lang w:val="en-GB"/>
              </w:rPr>
            </w:pPr>
            <w:r w:rsidRPr="00105F4E">
              <w:rPr>
                <w:rFonts w:ascii="Arial" w:eastAsia="Batang" w:hAnsi="Arial" w:cs="Arial"/>
                <w:b/>
                <w:bCs/>
                <w:sz w:val="36"/>
                <w:szCs w:val="36"/>
                <w:lang w:val="en-GB"/>
              </w:rPr>
              <w:lastRenderedPageBreak/>
              <w:t>Good practice detailed information</w:t>
            </w:r>
          </w:p>
        </w:tc>
      </w:tr>
      <w:tr w:rsidR="00126DE6" w:rsidRPr="00105F4E" w14:paraId="4E901196" w14:textId="77777777" w:rsidTr="00126DE6">
        <w:trPr>
          <w:trHeight w:val="403"/>
        </w:trPr>
        <w:tc>
          <w:tcPr>
            <w:tcW w:w="9918" w:type="dxa"/>
            <w:gridSpan w:val="2"/>
            <w:tcBorders>
              <w:top w:val="single" w:sz="4" w:space="0" w:color="auto"/>
              <w:left w:val="nil"/>
              <w:bottom w:val="single" w:sz="4" w:space="0" w:color="auto"/>
              <w:right w:val="nil"/>
            </w:tcBorders>
            <w:shd w:val="clear" w:color="auto" w:fill="FFFFFF" w:themeFill="background1"/>
          </w:tcPr>
          <w:p w14:paraId="43026957" w14:textId="67E85B89" w:rsidR="00126DE6" w:rsidRPr="00105F4E" w:rsidRDefault="00126DE6" w:rsidP="006F6864">
            <w:pPr>
              <w:spacing w:before="60" w:after="60"/>
              <w:jc w:val="left"/>
              <w:rPr>
                <w:rFonts w:ascii="Arial" w:eastAsia="Batang" w:hAnsi="Arial" w:cs="Arial"/>
                <w:bCs/>
                <w:i/>
                <w:iCs/>
                <w:lang w:val="en-GB"/>
              </w:rPr>
            </w:pPr>
            <w:r w:rsidRPr="00105F4E">
              <w:rPr>
                <w:rFonts w:ascii="Arial" w:eastAsia="Batang" w:hAnsi="Arial" w:cs="Arial"/>
                <w:i/>
                <w:iCs/>
                <w:lang w:val="en-GB"/>
              </w:rPr>
              <w:t>The questions below in italic are optional.</w:t>
            </w:r>
          </w:p>
        </w:tc>
      </w:tr>
      <w:tr w:rsidR="006F6864" w:rsidRPr="00105F4E" w14:paraId="3D763A7A" w14:textId="77777777" w:rsidTr="006F6864">
        <w:trPr>
          <w:trHeight w:val="777"/>
        </w:trPr>
        <w:tc>
          <w:tcPr>
            <w:tcW w:w="3397" w:type="dxa"/>
            <w:tcBorders>
              <w:top w:val="single" w:sz="4" w:space="0" w:color="auto"/>
              <w:left w:val="nil"/>
              <w:bottom w:val="single" w:sz="4" w:space="0" w:color="auto"/>
              <w:right w:val="nil"/>
            </w:tcBorders>
            <w:shd w:val="clear" w:color="auto" w:fill="FFFFFF" w:themeFill="background1"/>
          </w:tcPr>
          <w:p w14:paraId="71C38BF4" w14:textId="77777777" w:rsidR="006F6864" w:rsidRPr="00105F4E" w:rsidRDefault="006F6864" w:rsidP="006F6864">
            <w:pPr>
              <w:spacing w:before="60" w:after="60"/>
              <w:jc w:val="left"/>
              <w:rPr>
                <w:rFonts w:ascii="Arial" w:eastAsia="Batang" w:hAnsi="Arial" w:cs="Arial"/>
                <w:b/>
                <w:bCs/>
                <w:lang w:val="en-GB"/>
              </w:rPr>
            </w:pPr>
            <w:r w:rsidRPr="00105F4E">
              <w:rPr>
                <w:rFonts w:ascii="Arial" w:eastAsia="Batang" w:hAnsi="Arial" w:cs="Arial"/>
                <w:b/>
                <w:bCs/>
                <w:lang w:val="en-GB"/>
              </w:rPr>
              <w:t>Short summary of the practice:</w:t>
            </w:r>
          </w:p>
        </w:tc>
        <w:tc>
          <w:tcPr>
            <w:tcW w:w="6521" w:type="dxa"/>
            <w:tcBorders>
              <w:left w:val="nil"/>
              <w:right w:val="nil"/>
            </w:tcBorders>
          </w:tcPr>
          <w:p w14:paraId="7B4D328B" w14:textId="77777777" w:rsidR="006F6864" w:rsidRPr="00105F4E" w:rsidRDefault="006F6864" w:rsidP="006F6864">
            <w:pPr>
              <w:spacing w:before="60" w:after="60"/>
              <w:jc w:val="left"/>
              <w:rPr>
                <w:rFonts w:ascii="Arial" w:eastAsia="Batang" w:hAnsi="Arial" w:cs="Arial"/>
                <w:bCs/>
                <w:iCs/>
                <w:lang w:val="en-GB"/>
              </w:rPr>
            </w:pPr>
            <w:r w:rsidRPr="00105F4E">
              <w:rPr>
                <w:rFonts w:ascii="Arial" w:eastAsia="Batang" w:hAnsi="Arial" w:cs="Arial"/>
                <w:bCs/>
                <w:iCs/>
                <w:lang w:val="en-GB"/>
              </w:rPr>
              <w:t>This short text works as a preview for the good practice and it will appear at card level. [160 characters]</w:t>
            </w:r>
          </w:p>
          <w:p w14:paraId="75DD14DC" w14:textId="55DDABA0" w:rsidR="007F7B17" w:rsidRPr="00105F4E" w:rsidRDefault="00BE6E1D" w:rsidP="00BE6E1D">
            <w:pPr>
              <w:rPr>
                <w:i/>
                <w:iCs/>
                <w:color w:val="000000"/>
                <w:lang w:val="en-GB"/>
              </w:rPr>
            </w:pPr>
            <w:proofErr w:type="spellStart"/>
            <w:r w:rsidRPr="00105F4E">
              <w:rPr>
                <w:lang w:val="en-GB"/>
              </w:rPr>
              <w:t>TikoTiks</w:t>
            </w:r>
            <w:proofErr w:type="spellEnd"/>
            <w:r w:rsidRPr="00105F4E">
              <w:rPr>
                <w:lang w:val="en-GB"/>
              </w:rPr>
              <w:t xml:space="preserve"> item exchange and preparation for reuse point. A re-use system was created, which consists of 19 </w:t>
            </w:r>
            <w:r w:rsidR="00FD277E" w:rsidRPr="00105F4E">
              <w:rPr>
                <w:lang w:val="en-GB"/>
              </w:rPr>
              <w:t>reuse spots</w:t>
            </w:r>
            <w:r w:rsidRPr="00105F4E">
              <w:rPr>
                <w:lang w:val="en-GB"/>
              </w:rPr>
              <w:t xml:space="preserve"> in each sorting </w:t>
            </w:r>
            <w:proofErr w:type="spellStart"/>
            <w:r w:rsidRPr="00105F4E">
              <w:rPr>
                <w:lang w:val="en-GB"/>
              </w:rPr>
              <w:t>center</w:t>
            </w:r>
            <w:proofErr w:type="spellEnd"/>
            <w:r w:rsidRPr="00105F4E">
              <w:rPr>
                <w:lang w:val="en-GB"/>
              </w:rPr>
              <w:t xml:space="preserve"> and one </w:t>
            </w:r>
            <w:r w:rsidR="00FD277E" w:rsidRPr="00105F4E">
              <w:rPr>
                <w:lang w:val="en-GB"/>
              </w:rPr>
              <w:t xml:space="preserve">reuse and </w:t>
            </w:r>
            <w:r w:rsidRPr="00105F4E">
              <w:rPr>
                <w:lang w:val="en-GB"/>
              </w:rPr>
              <w:t xml:space="preserve">preparation for re-use </w:t>
            </w:r>
            <w:proofErr w:type="spellStart"/>
            <w:r w:rsidR="00FD277E" w:rsidRPr="00105F4E">
              <w:rPr>
                <w:lang w:val="en-GB"/>
              </w:rPr>
              <w:t>center</w:t>
            </w:r>
            <w:proofErr w:type="spellEnd"/>
            <w:r w:rsidRPr="00105F4E">
              <w:rPr>
                <w:lang w:val="en-GB"/>
              </w:rPr>
              <w:t xml:space="preserve"> which also has a </w:t>
            </w:r>
            <w:r w:rsidR="00FD277E" w:rsidRPr="00105F4E">
              <w:rPr>
                <w:lang w:val="en-GB"/>
              </w:rPr>
              <w:t xml:space="preserve">virtual </w:t>
            </w:r>
            <w:r w:rsidRPr="00105F4E">
              <w:rPr>
                <w:lang w:val="en-GB"/>
              </w:rPr>
              <w:t>environmental education class.</w:t>
            </w:r>
            <w:r w:rsidR="00B53A50" w:rsidRPr="00105F4E">
              <w:rPr>
                <w:rStyle w:val="oypena"/>
                <w:i/>
                <w:iCs/>
                <w:color w:val="000000"/>
                <w:lang w:val="en-GB"/>
              </w:rPr>
              <w:t xml:space="preserve"> </w:t>
            </w:r>
          </w:p>
        </w:tc>
      </w:tr>
      <w:tr w:rsidR="006F6864" w:rsidRPr="00105F4E" w14:paraId="525581EB" w14:textId="77777777" w:rsidTr="006F6864">
        <w:trPr>
          <w:trHeight w:val="2310"/>
        </w:trPr>
        <w:tc>
          <w:tcPr>
            <w:tcW w:w="3397" w:type="dxa"/>
            <w:tcBorders>
              <w:top w:val="single" w:sz="4" w:space="0" w:color="auto"/>
              <w:left w:val="nil"/>
              <w:bottom w:val="single" w:sz="4" w:space="0" w:color="auto"/>
              <w:right w:val="nil"/>
            </w:tcBorders>
            <w:shd w:val="clear" w:color="auto" w:fill="FFFFFF" w:themeFill="background1"/>
          </w:tcPr>
          <w:p w14:paraId="7BAE2C37" w14:textId="77777777" w:rsidR="006F6864" w:rsidRPr="00105F4E" w:rsidRDefault="006F6864" w:rsidP="006F6864">
            <w:pPr>
              <w:spacing w:before="60" w:after="60"/>
              <w:jc w:val="left"/>
              <w:rPr>
                <w:rFonts w:ascii="Arial" w:eastAsia="Batang" w:hAnsi="Arial" w:cs="Arial"/>
                <w:b/>
                <w:bCs/>
                <w:lang w:val="en-GB"/>
              </w:rPr>
            </w:pPr>
            <w:r w:rsidRPr="00105F4E">
              <w:rPr>
                <w:rFonts w:ascii="Arial" w:eastAsia="Batang" w:hAnsi="Arial" w:cs="Arial"/>
                <w:b/>
                <w:bCs/>
                <w:lang w:val="en-GB"/>
              </w:rPr>
              <w:t>Detailed information on the practice:</w:t>
            </w:r>
          </w:p>
          <w:p w14:paraId="63E32846" w14:textId="77777777" w:rsidR="006F6864" w:rsidRPr="00105F4E" w:rsidRDefault="006F6864" w:rsidP="006F6864">
            <w:pPr>
              <w:spacing w:before="60" w:after="60"/>
              <w:jc w:val="left"/>
              <w:rPr>
                <w:rFonts w:ascii="Arial" w:eastAsia="Batang" w:hAnsi="Arial" w:cs="Arial"/>
                <w:b/>
                <w:bCs/>
                <w:lang w:val="en-GB"/>
              </w:rPr>
            </w:pPr>
          </w:p>
        </w:tc>
        <w:tc>
          <w:tcPr>
            <w:tcW w:w="6521" w:type="dxa"/>
            <w:tcBorders>
              <w:left w:val="nil"/>
              <w:right w:val="nil"/>
            </w:tcBorders>
          </w:tcPr>
          <w:p w14:paraId="1C8CEDA8" w14:textId="77777777" w:rsidR="006F6864" w:rsidRPr="00105F4E" w:rsidRDefault="006F6864" w:rsidP="009F0F3B">
            <w:pPr>
              <w:spacing w:before="60" w:after="60" w:line="240" w:lineRule="auto"/>
              <w:rPr>
                <w:rFonts w:cstheme="minorHAnsi"/>
                <w:color w:val="494F57"/>
                <w:lang w:val="en-GB"/>
              </w:rPr>
            </w:pPr>
            <w:r w:rsidRPr="00105F4E">
              <w:rPr>
                <w:rFonts w:cstheme="minorHAnsi"/>
                <w:color w:val="494F57"/>
                <w:lang w:val="en-GB"/>
              </w:rPr>
              <w:t>Please provide information on the practice itself. In particular:</w:t>
            </w:r>
          </w:p>
          <w:p w14:paraId="23877919" w14:textId="0277F86A" w:rsidR="00151290" w:rsidRPr="00105F4E" w:rsidRDefault="006F6864" w:rsidP="009F0F3B">
            <w:pPr>
              <w:pStyle w:val="Sraopastraipa"/>
              <w:numPr>
                <w:ilvl w:val="0"/>
                <w:numId w:val="41"/>
              </w:numPr>
              <w:spacing w:before="60" w:after="60" w:line="240" w:lineRule="auto"/>
              <w:rPr>
                <w:rFonts w:cstheme="minorHAnsi"/>
                <w:color w:val="494F57"/>
                <w:lang w:val="en-GB"/>
              </w:rPr>
            </w:pPr>
            <w:r w:rsidRPr="00105F4E">
              <w:rPr>
                <w:rFonts w:cstheme="minorHAnsi"/>
                <w:color w:val="494F57"/>
                <w:lang w:val="en-GB"/>
              </w:rPr>
              <w:t xml:space="preserve">What is the problem addressed and the context which triggered the introduction of the practice? </w:t>
            </w:r>
          </w:p>
          <w:p w14:paraId="6390360E" w14:textId="10C2012E" w:rsidR="006F6864" w:rsidRPr="00105F4E" w:rsidRDefault="006F6864" w:rsidP="009F0F3B">
            <w:pPr>
              <w:pStyle w:val="Sraopastraipa"/>
              <w:numPr>
                <w:ilvl w:val="0"/>
                <w:numId w:val="41"/>
              </w:numPr>
              <w:spacing w:before="60" w:after="60" w:line="240" w:lineRule="auto"/>
              <w:rPr>
                <w:rFonts w:cstheme="minorHAnsi"/>
                <w:color w:val="494F57"/>
                <w:lang w:val="en-GB"/>
              </w:rPr>
            </w:pPr>
            <w:r w:rsidRPr="00105F4E">
              <w:rPr>
                <w:rFonts w:cstheme="minorHAnsi"/>
                <w:color w:val="494F57"/>
                <w:lang w:val="en-GB"/>
              </w:rPr>
              <w:t>How does the practice reach its objectives and how it is implemented?</w:t>
            </w:r>
          </w:p>
          <w:p w14:paraId="7DB40D9C" w14:textId="77777777" w:rsidR="00151290" w:rsidRPr="00105F4E" w:rsidRDefault="00151290" w:rsidP="009F0F3B">
            <w:pPr>
              <w:pStyle w:val="Sraopastraipa"/>
              <w:spacing w:before="60" w:after="60" w:line="240" w:lineRule="auto"/>
              <w:rPr>
                <w:rFonts w:cstheme="minorHAnsi"/>
                <w:color w:val="494F57"/>
                <w:lang w:val="en-GB"/>
              </w:rPr>
            </w:pPr>
          </w:p>
          <w:p w14:paraId="5923D725" w14:textId="5E27B0DE" w:rsidR="007F7B17" w:rsidRPr="00105F4E" w:rsidRDefault="006F6864" w:rsidP="009F0F3B">
            <w:pPr>
              <w:pStyle w:val="Sraopastraipa"/>
              <w:numPr>
                <w:ilvl w:val="0"/>
                <w:numId w:val="41"/>
              </w:numPr>
              <w:spacing w:before="60" w:after="60" w:line="240" w:lineRule="auto"/>
              <w:rPr>
                <w:rFonts w:cstheme="minorHAnsi"/>
                <w:color w:val="494F57"/>
                <w:lang w:val="en-GB"/>
              </w:rPr>
            </w:pPr>
            <w:r w:rsidRPr="00105F4E">
              <w:rPr>
                <w:rFonts w:cstheme="minorHAnsi"/>
                <w:color w:val="494F57"/>
                <w:lang w:val="en-GB"/>
              </w:rPr>
              <w:t>Who are the main stakeholders and beneficiaries of the practice?</w:t>
            </w:r>
          </w:p>
          <w:p w14:paraId="3EDCD94D" w14:textId="77777777" w:rsidR="006F6864" w:rsidRPr="00105F4E" w:rsidRDefault="006F6864" w:rsidP="009F0F3B">
            <w:pPr>
              <w:spacing w:before="60" w:after="60" w:line="240" w:lineRule="auto"/>
              <w:rPr>
                <w:rFonts w:cstheme="minorHAnsi"/>
                <w:color w:val="494F57"/>
                <w:lang w:val="en-GB"/>
              </w:rPr>
            </w:pPr>
            <w:r w:rsidRPr="00105F4E">
              <w:rPr>
                <w:rFonts w:cstheme="minorHAnsi"/>
                <w:color w:val="494F57"/>
                <w:lang w:val="en-GB"/>
              </w:rPr>
              <w:t>[1500 characters]</w:t>
            </w:r>
          </w:p>
          <w:p w14:paraId="6C99C2B7" w14:textId="4BEE69B6" w:rsidR="00DA742A" w:rsidRPr="00105F4E" w:rsidRDefault="00BE6354" w:rsidP="00105F4E">
            <w:pPr>
              <w:spacing w:before="60" w:after="60" w:line="240" w:lineRule="auto"/>
              <w:rPr>
                <w:rFonts w:cstheme="minorHAnsi"/>
                <w:color w:val="494F57"/>
                <w:lang w:val="en-GB"/>
              </w:rPr>
            </w:pPr>
            <w:r w:rsidRPr="00105F4E">
              <w:rPr>
                <w:rFonts w:cstheme="minorHAnsi"/>
                <w:color w:val="494F57"/>
                <w:lang w:val="en-GB"/>
              </w:rPr>
              <w:t>According to the Law on Waste Management of Lithuania, local government institutions are responsible for the organization of municipal waste management systems, including municipal waste collection, transport, sorting, and recovery and disposal services. The reduction of waste generation constitutes a significant challenge in Lithuania (municipal waste generation is cc. 500kg/cap/year), and waste minimization is considered a national priority, forming part of the waste management systems.</w:t>
            </w:r>
            <w:r w:rsidR="00105F4E">
              <w:rPr>
                <w:rFonts w:cstheme="minorHAnsi"/>
                <w:color w:val="494F57"/>
                <w:lang w:val="en-GB"/>
              </w:rPr>
              <w:t xml:space="preserve"> </w:t>
            </w:r>
            <w:proofErr w:type="gramStart"/>
            <w:r w:rsidR="00105F4E">
              <w:rPr>
                <w:rFonts w:cstheme="minorHAnsi"/>
                <w:color w:val="494F57"/>
                <w:lang w:val="en-GB"/>
              </w:rPr>
              <w:t>Also</w:t>
            </w:r>
            <w:proofErr w:type="gramEnd"/>
            <w:r w:rsidR="00105F4E">
              <w:rPr>
                <w:rFonts w:cstheme="minorHAnsi"/>
                <w:color w:val="494F57"/>
                <w:lang w:val="en-GB"/>
              </w:rPr>
              <w:t xml:space="preserve"> t</w:t>
            </w:r>
            <w:r w:rsidRPr="00105F4E">
              <w:rPr>
                <w:rFonts w:cstheme="minorHAnsi"/>
                <w:color w:val="494F57"/>
                <w:lang w:val="en-GB"/>
              </w:rPr>
              <w:t xml:space="preserve">he main challenge in the Alytus region is the reduction of waste disposed in landfill and the growth of the amount of recyclable waste and the more active involvement of society in circular economy practices. </w:t>
            </w:r>
          </w:p>
          <w:p w14:paraId="1E2A74DF" w14:textId="2BDC5BA9" w:rsidR="009F0F3B" w:rsidRPr="00105F4E" w:rsidRDefault="00DA742A" w:rsidP="00105F4E">
            <w:pPr>
              <w:autoSpaceDE w:val="0"/>
              <w:autoSpaceDN w:val="0"/>
              <w:adjustRightInd w:val="0"/>
              <w:spacing w:after="0" w:line="240" w:lineRule="auto"/>
              <w:rPr>
                <w:rFonts w:cstheme="minorHAnsi"/>
                <w:color w:val="494F57"/>
                <w:lang w:val="en-GB"/>
              </w:rPr>
            </w:pPr>
            <w:r w:rsidRPr="00105F4E">
              <w:rPr>
                <w:rFonts w:cstheme="minorHAnsi"/>
                <w:color w:val="494F57"/>
                <w:lang w:val="en-GB"/>
              </w:rPr>
              <w:t>In 2018 - 2019, the Alytus region developed a reuse infrastructure</w:t>
            </w:r>
            <w:r w:rsidR="009F0F3B" w:rsidRPr="00105F4E">
              <w:rPr>
                <w:rFonts w:cstheme="minorHAnsi"/>
                <w:color w:val="494F57"/>
                <w:lang w:val="en-GB"/>
              </w:rPr>
              <w:t xml:space="preserve"> </w:t>
            </w:r>
            <w:r w:rsidRPr="00105F4E">
              <w:rPr>
                <w:rFonts w:cstheme="minorHAnsi"/>
                <w:color w:val="494F57"/>
                <w:lang w:val="en-GB"/>
              </w:rPr>
              <w:t>as part of the municipal</w:t>
            </w:r>
            <w:r w:rsidR="009F0F3B" w:rsidRPr="00105F4E">
              <w:rPr>
                <w:rFonts w:cstheme="minorHAnsi"/>
                <w:color w:val="494F57"/>
                <w:lang w:val="en-GB"/>
              </w:rPr>
              <w:t xml:space="preserve"> waste management system, which </w:t>
            </w:r>
            <w:r w:rsidRPr="00105F4E">
              <w:rPr>
                <w:rFonts w:cstheme="minorHAnsi"/>
                <w:color w:val="494F57"/>
                <w:lang w:val="en-GB"/>
              </w:rPr>
              <w:t xml:space="preserve">includes 20 direct reuse points </w:t>
            </w:r>
            <w:proofErr w:type="spellStart"/>
            <w:r w:rsidRPr="00105F4E">
              <w:rPr>
                <w:rFonts w:cstheme="minorHAnsi"/>
                <w:color w:val="494F57"/>
                <w:lang w:val="en-GB"/>
              </w:rPr>
              <w:t>M</w:t>
            </w:r>
            <w:r w:rsidR="009F0F3B" w:rsidRPr="00105F4E">
              <w:rPr>
                <w:rFonts w:cstheme="minorHAnsi"/>
                <w:color w:val="494F57"/>
                <w:lang w:val="en-GB"/>
              </w:rPr>
              <w:t>ainukas</w:t>
            </w:r>
            <w:proofErr w:type="spellEnd"/>
            <w:r w:rsidR="009F0F3B" w:rsidRPr="00105F4E">
              <w:rPr>
                <w:rFonts w:cstheme="minorHAnsi"/>
                <w:color w:val="494F57"/>
                <w:lang w:val="en-GB"/>
              </w:rPr>
              <w:t xml:space="preserve"> in every sorting </w:t>
            </w:r>
            <w:proofErr w:type="spellStart"/>
            <w:r w:rsidR="009F0F3B" w:rsidRPr="00105F4E">
              <w:rPr>
                <w:rFonts w:cstheme="minorHAnsi"/>
                <w:color w:val="494F57"/>
                <w:lang w:val="en-GB"/>
              </w:rPr>
              <w:t>center</w:t>
            </w:r>
            <w:proofErr w:type="spellEnd"/>
            <w:r w:rsidR="009F0F3B" w:rsidRPr="00105F4E">
              <w:rPr>
                <w:rFonts w:cstheme="minorHAnsi"/>
                <w:color w:val="494F57"/>
                <w:lang w:val="en-GB"/>
              </w:rPr>
              <w:t xml:space="preserve"> </w:t>
            </w:r>
            <w:r w:rsidRPr="00105F4E">
              <w:rPr>
                <w:rFonts w:cstheme="minorHAnsi"/>
                <w:color w:val="494F57"/>
                <w:lang w:val="en-GB"/>
              </w:rPr>
              <w:t>and 1 preparation for reuse point</w:t>
            </w:r>
            <w:r w:rsidR="009F0F3B" w:rsidRPr="00105F4E">
              <w:rPr>
                <w:rFonts w:cstheme="minorHAnsi"/>
                <w:color w:val="494F57"/>
                <w:lang w:val="en-GB"/>
              </w:rPr>
              <w:t xml:space="preserve"> </w:t>
            </w:r>
            <w:proofErr w:type="spellStart"/>
            <w:r w:rsidR="009F0F3B" w:rsidRPr="00105F4E">
              <w:rPr>
                <w:rFonts w:cstheme="minorHAnsi"/>
                <w:color w:val="494F57"/>
                <w:lang w:val="en-GB"/>
              </w:rPr>
              <w:t>TikoTiks</w:t>
            </w:r>
            <w:proofErr w:type="spellEnd"/>
            <w:r w:rsidR="009F0F3B" w:rsidRPr="00105F4E">
              <w:rPr>
                <w:rFonts w:cstheme="minorHAnsi"/>
                <w:color w:val="494F57"/>
                <w:lang w:val="en-GB"/>
              </w:rPr>
              <w:t xml:space="preserve">. </w:t>
            </w:r>
            <w:proofErr w:type="spellStart"/>
            <w:r w:rsidRPr="00105F4E">
              <w:rPr>
                <w:rFonts w:cstheme="minorHAnsi"/>
                <w:color w:val="494F57"/>
                <w:lang w:val="en-GB"/>
              </w:rPr>
              <w:t>Mainukas</w:t>
            </w:r>
            <w:proofErr w:type="spellEnd"/>
            <w:r w:rsidRPr="00105F4E">
              <w:rPr>
                <w:rFonts w:cstheme="minorHAnsi"/>
                <w:color w:val="494F57"/>
                <w:lang w:val="en-GB"/>
              </w:rPr>
              <w:t xml:space="preserve"> points are designed</w:t>
            </w:r>
            <w:r w:rsidR="009F0F3B" w:rsidRPr="00105F4E">
              <w:rPr>
                <w:rFonts w:cstheme="minorHAnsi"/>
                <w:color w:val="494F57"/>
                <w:lang w:val="en-GB"/>
              </w:rPr>
              <w:t xml:space="preserve"> to provide direct reuse, where </w:t>
            </w:r>
            <w:r w:rsidRPr="00105F4E">
              <w:rPr>
                <w:rFonts w:cstheme="minorHAnsi"/>
                <w:color w:val="494F57"/>
                <w:lang w:val="en-GB"/>
              </w:rPr>
              <w:t>residents can drop off unlimit</w:t>
            </w:r>
            <w:r w:rsidR="009F0F3B" w:rsidRPr="00105F4E">
              <w:rPr>
                <w:rFonts w:cstheme="minorHAnsi"/>
                <w:color w:val="494F57"/>
                <w:lang w:val="en-GB"/>
              </w:rPr>
              <w:t xml:space="preserve">ed number of unnecessary items, </w:t>
            </w:r>
            <w:r w:rsidRPr="00105F4E">
              <w:rPr>
                <w:rFonts w:cstheme="minorHAnsi"/>
                <w:color w:val="494F57"/>
                <w:lang w:val="en-GB"/>
              </w:rPr>
              <w:t>and others can pick up but n</w:t>
            </w:r>
            <w:r w:rsidR="009F0F3B" w:rsidRPr="00105F4E">
              <w:rPr>
                <w:rFonts w:cstheme="minorHAnsi"/>
                <w:color w:val="494F57"/>
                <w:lang w:val="en-GB"/>
              </w:rPr>
              <w:t xml:space="preserve">o more than five items at once. </w:t>
            </w:r>
            <w:r w:rsidRPr="00105F4E">
              <w:rPr>
                <w:rFonts w:cstheme="minorHAnsi"/>
                <w:color w:val="494F57"/>
                <w:lang w:val="en-GB"/>
              </w:rPr>
              <w:t xml:space="preserve">Additionally, </w:t>
            </w:r>
            <w:proofErr w:type="spellStart"/>
            <w:r w:rsidRPr="00105F4E">
              <w:rPr>
                <w:rFonts w:cstheme="minorHAnsi"/>
                <w:color w:val="494F57"/>
                <w:lang w:val="en-GB"/>
              </w:rPr>
              <w:t>TikoTiks</w:t>
            </w:r>
            <w:proofErr w:type="spellEnd"/>
            <w:r w:rsidRPr="00105F4E">
              <w:rPr>
                <w:rFonts w:cstheme="minorHAnsi"/>
                <w:color w:val="494F57"/>
                <w:lang w:val="en-GB"/>
              </w:rPr>
              <w:t xml:space="preserve"> offers preparation for reuse activities,</w:t>
            </w:r>
            <w:r w:rsidR="009F0F3B" w:rsidRPr="00105F4E">
              <w:rPr>
                <w:rFonts w:cstheme="minorHAnsi"/>
                <w:color w:val="494F57"/>
                <w:lang w:val="en-GB"/>
              </w:rPr>
              <w:t xml:space="preserve"> which </w:t>
            </w:r>
            <w:r w:rsidRPr="00105F4E">
              <w:rPr>
                <w:rFonts w:cstheme="minorHAnsi"/>
                <w:color w:val="494F57"/>
                <w:lang w:val="en-GB"/>
              </w:rPr>
              <w:t xml:space="preserve">includes repairing, cleaning, </w:t>
            </w:r>
            <w:r w:rsidR="009F0F3B" w:rsidRPr="00105F4E">
              <w:rPr>
                <w:rFonts w:cstheme="minorHAnsi"/>
                <w:color w:val="494F57"/>
                <w:lang w:val="en-GB"/>
              </w:rPr>
              <w:t xml:space="preserve">refurbishing items with defects </w:t>
            </w:r>
            <w:r w:rsidRPr="00105F4E">
              <w:rPr>
                <w:rFonts w:cstheme="minorHAnsi"/>
                <w:color w:val="494F57"/>
                <w:lang w:val="en-GB"/>
              </w:rPr>
              <w:t xml:space="preserve">received from </w:t>
            </w:r>
            <w:proofErr w:type="spellStart"/>
            <w:r w:rsidRPr="00105F4E">
              <w:rPr>
                <w:rFonts w:cstheme="minorHAnsi"/>
                <w:color w:val="494F57"/>
                <w:lang w:val="en-GB"/>
              </w:rPr>
              <w:t>Mainukas</w:t>
            </w:r>
            <w:proofErr w:type="spellEnd"/>
            <w:r w:rsidRPr="00105F4E">
              <w:rPr>
                <w:rFonts w:cstheme="minorHAnsi"/>
                <w:color w:val="494F57"/>
                <w:lang w:val="en-GB"/>
              </w:rPr>
              <w:t xml:space="preserve"> or direc</w:t>
            </w:r>
            <w:r w:rsidR="009F0F3B" w:rsidRPr="00105F4E">
              <w:rPr>
                <w:rFonts w:cstheme="minorHAnsi"/>
                <w:color w:val="494F57"/>
                <w:lang w:val="en-GB"/>
              </w:rPr>
              <w:t xml:space="preserve">tly from residents. These reuse </w:t>
            </w:r>
            <w:r w:rsidRPr="00105F4E">
              <w:rPr>
                <w:rFonts w:cstheme="minorHAnsi"/>
                <w:color w:val="494F57"/>
                <w:lang w:val="en-GB"/>
              </w:rPr>
              <w:t xml:space="preserve">activities are carried out by </w:t>
            </w:r>
            <w:proofErr w:type="spellStart"/>
            <w:r w:rsidRPr="00105F4E">
              <w:rPr>
                <w:rFonts w:cstheme="minorHAnsi"/>
                <w:color w:val="494F57"/>
                <w:lang w:val="en-GB"/>
              </w:rPr>
              <w:t>TikoTik</w:t>
            </w:r>
            <w:r w:rsidR="009F0F3B" w:rsidRPr="00105F4E">
              <w:rPr>
                <w:rFonts w:cstheme="minorHAnsi"/>
                <w:color w:val="494F57"/>
                <w:lang w:val="en-GB"/>
              </w:rPr>
              <w:t>s</w:t>
            </w:r>
            <w:proofErr w:type="spellEnd"/>
            <w:r w:rsidR="009F0F3B" w:rsidRPr="00105F4E">
              <w:rPr>
                <w:rFonts w:cstheme="minorHAnsi"/>
                <w:color w:val="494F57"/>
                <w:lang w:val="en-GB"/>
              </w:rPr>
              <w:t xml:space="preserve"> own staff or in collaboration with craftsmen and </w:t>
            </w:r>
            <w:r w:rsidRPr="00105F4E">
              <w:rPr>
                <w:rFonts w:cstheme="minorHAnsi"/>
                <w:color w:val="494F57"/>
                <w:lang w:val="en-GB"/>
              </w:rPr>
              <w:t>donated to charity organization or s</w:t>
            </w:r>
            <w:r w:rsidR="009F0F3B" w:rsidRPr="00105F4E">
              <w:rPr>
                <w:rFonts w:cstheme="minorHAnsi"/>
                <w:color w:val="494F57"/>
                <w:lang w:val="en-GB"/>
              </w:rPr>
              <w:t xml:space="preserve">old for a </w:t>
            </w:r>
            <w:r w:rsidRPr="00105F4E">
              <w:rPr>
                <w:rFonts w:cstheme="minorHAnsi"/>
                <w:color w:val="494F57"/>
                <w:lang w:val="en-GB"/>
              </w:rPr>
              <w:t>minimal fee.</w:t>
            </w:r>
            <w:r w:rsidR="009F0F3B" w:rsidRPr="00105F4E">
              <w:rPr>
                <w:rFonts w:cstheme="minorHAnsi"/>
                <w:color w:val="494F57"/>
                <w:lang w:val="en-GB"/>
              </w:rPr>
              <w:t xml:space="preserve"> </w:t>
            </w:r>
          </w:p>
          <w:p w14:paraId="2AC04290" w14:textId="77777777" w:rsidR="00105F4E" w:rsidRDefault="009F0F3B" w:rsidP="00105F4E">
            <w:pPr>
              <w:autoSpaceDE w:val="0"/>
              <w:autoSpaceDN w:val="0"/>
              <w:adjustRightInd w:val="0"/>
              <w:spacing w:after="0" w:line="240" w:lineRule="auto"/>
              <w:rPr>
                <w:rFonts w:cstheme="minorHAnsi"/>
                <w:color w:val="494F57"/>
                <w:lang w:val="en-GB"/>
              </w:rPr>
            </w:pPr>
            <w:r w:rsidRPr="00105F4E">
              <w:rPr>
                <w:rFonts w:cstheme="minorHAnsi"/>
                <w:color w:val="494F57"/>
                <w:lang w:val="en-GB"/>
              </w:rPr>
              <w:t xml:space="preserve">In addition to the main reuse streams - electrical and electronic equipment, textiles, furniture - </w:t>
            </w:r>
            <w:r w:rsidR="00105F4E" w:rsidRPr="00105F4E">
              <w:rPr>
                <w:rFonts w:cstheme="minorHAnsi"/>
                <w:color w:val="494F57"/>
                <w:lang w:val="en-GB"/>
              </w:rPr>
              <w:t xml:space="preserve">a wide range of other household </w:t>
            </w:r>
            <w:r w:rsidRPr="00105F4E">
              <w:rPr>
                <w:rFonts w:cstheme="minorHAnsi"/>
                <w:color w:val="494F57"/>
                <w:lang w:val="en-GB"/>
              </w:rPr>
              <w:t>and furnishing items, leisure and c</w:t>
            </w:r>
            <w:r w:rsidR="00105F4E" w:rsidRPr="00105F4E">
              <w:rPr>
                <w:rFonts w:cstheme="minorHAnsi"/>
                <w:color w:val="494F57"/>
                <w:lang w:val="en-GB"/>
              </w:rPr>
              <w:t xml:space="preserve">hildren's goods, books are also </w:t>
            </w:r>
            <w:r w:rsidRPr="00105F4E">
              <w:rPr>
                <w:rFonts w:cstheme="minorHAnsi"/>
                <w:color w:val="494F57"/>
                <w:lang w:val="en-GB"/>
              </w:rPr>
              <w:t>directly reused or prepared for reus</w:t>
            </w:r>
            <w:r w:rsidR="00105F4E" w:rsidRPr="00105F4E">
              <w:rPr>
                <w:rFonts w:cstheme="minorHAnsi"/>
                <w:color w:val="494F57"/>
                <w:lang w:val="en-GB"/>
              </w:rPr>
              <w:t xml:space="preserve">e. </w:t>
            </w:r>
          </w:p>
          <w:p w14:paraId="05BB80FF" w14:textId="492EFD82" w:rsidR="009F0F3B" w:rsidRPr="00105F4E" w:rsidRDefault="009F0F3B" w:rsidP="00105F4E">
            <w:pPr>
              <w:autoSpaceDE w:val="0"/>
              <w:autoSpaceDN w:val="0"/>
              <w:adjustRightInd w:val="0"/>
              <w:spacing w:after="0" w:line="240" w:lineRule="auto"/>
              <w:rPr>
                <w:rFonts w:cstheme="minorHAnsi"/>
                <w:color w:val="494F57"/>
                <w:lang w:val="en-GB"/>
              </w:rPr>
            </w:pPr>
            <w:r w:rsidRPr="00105F4E">
              <w:rPr>
                <w:rFonts w:cstheme="minorHAnsi"/>
                <w:color w:val="494F57"/>
                <w:lang w:val="en-GB"/>
              </w:rPr>
              <w:t>Also, in 2021 started separate collec</w:t>
            </w:r>
            <w:r w:rsidR="00105F4E" w:rsidRPr="00105F4E">
              <w:rPr>
                <w:rFonts w:cstheme="minorHAnsi"/>
                <w:color w:val="494F57"/>
                <w:lang w:val="en-GB"/>
              </w:rPr>
              <w:t xml:space="preserve">tion of textile waste in Alytus </w:t>
            </w:r>
            <w:r w:rsidRPr="00105F4E">
              <w:rPr>
                <w:rFonts w:cstheme="minorHAnsi"/>
                <w:color w:val="494F57"/>
                <w:lang w:val="en-GB"/>
              </w:rPr>
              <w:t>region. All collected textile wa</w:t>
            </w:r>
            <w:r w:rsidR="00105F4E" w:rsidRPr="00105F4E">
              <w:rPr>
                <w:rFonts w:cstheme="minorHAnsi"/>
                <w:color w:val="494F57"/>
                <w:lang w:val="en-GB"/>
              </w:rPr>
              <w:t xml:space="preserve">ste goes to </w:t>
            </w:r>
            <w:proofErr w:type="spellStart"/>
            <w:r w:rsidR="00105F4E" w:rsidRPr="00105F4E">
              <w:rPr>
                <w:rFonts w:cstheme="minorHAnsi"/>
                <w:color w:val="494F57"/>
                <w:lang w:val="en-GB"/>
              </w:rPr>
              <w:t>TikoTiks</w:t>
            </w:r>
            <w:proofErr w:type="spellEnd"/>
            <w:r w:rsidR="00105F4E" w:rsidRPr="00105F4E">
              <w:rPr>
                <w:rFonts w:cstheme="minorHAnsi"/>
                <w:color w:val="494F57"/>
                <w:lang w:val="en-GB"/>
              </w:rPr>
              <w:t xml:space="preserve">, where are </w:t>
            </w:r>
            <w:r w:rsidRPr="00105F4E">
              <w:rPr>
                <w:rFonts w:cstheme="minorHAnsi"/>
                <w:color w:val="494F57"/>
                <w:lang w:val="en-GB"/>
              </w:rPr>
              <w:t>manually sorting for reuse while the</w:t>
            </w:r>
            <w:r w:rsidR="00105F4E" w:rsidRPr="00105F4E">
              <w:rPr>
                <w:rFonts w:cstheme="minorHAnsi"/>
                <w:color w:val="494F57"/>
                <w:lang w:val="en-GB"/>
              </w:rPr>
              <w:t xml:space="preserve"> rest is going to incinerations </w:t>
            </w:r>
            <w:r w:rsidRPr="00105F4E">
              <w:rPr>
                <w:rFonts w:cstheme="minorHAnsi"/>
                <w:color w:val="494F57"/>
                <w:lang w:val="en-GB"/>
              </w:rPr>
              <w:t>plants. Separated good quality textile is reusing in</w:t>
            </w:r>
            <w:r w:rsidR="00105F4E" w:rsidRPr="00105F4E">
              <w:rPr>
                <w:rFonts w:cstheme="minorHAnsi"/>
                <w:color w:val="494F57"/>
                <w:lang w:val="en-GB"/>
              </w:rPr>
              <w:t xml:space="preserve"> three ways: </w:t>
            </w:r>
            <w:r w:rsidRPr="00105F4E">
              <w:rPr>
                <w:rFonts w:cstheme="minorHAnsi"/>
                <w:color w:val="494F57"/>
                <w:lang w:val="en-GB"/>
              </w:rPr>
              <w:t>transporting to Africa/Asia, washi</w:t>
            </w:r>
            <w:r w:rsidR="00105F4E" w:rsidRPr="00105F4E">
              <w:rPr>
                <w:rFonts w:cstheme="minorHAnsi"/>
                <w:color w:val="494F57"/>
                <w:lang w:val="en-GB"/>
              </w:rPr>
              <w:t xml:space="preserve">ng, ironing, and hanging up for </w:t>
            </w:r>
            <w:r w:rsidRPr="00105F4E">
              <w:rPr>
                <w:rFonts w:cstheme="minorHAnsi"/>
                <w:color w:val="494F57"/>
                <w:lang w:val="en-GB"/>
              </w:rPr>
              <w:t xml:space="preserve">reuse at </w:t>
            </w:r>
            <w:proofErr w:type="spellStart"/>
            <w:r w:rsidRPr="00105F4E">
              <w:rPr>
                <w:rFonts w:cstheme="minorHAnsi"/>
                <w:color w:val="494F57"/>
                <w:lang w:val="en-GB"/>
              </w:rPr>
              <w:t>TikoTiks</w:t>
            </w:r>
            <w:proofErr w:type="spellEnd"/>
            <w:r w:rsidRPr="00105F4E">
              <w:rPr>
                <w:rFonts w:cstheme="minorHAnsi"/>
                <w:color w:val="494F57"/>
                <w:lang w:val="en-GB"/>
              </w:rPr>
              <w:t xml:space="preserve"> and forwarding to produce industrial wipes.</w:t>
            </w:r>
          </w:p>
          <w:p w14:paraId="5D30CE9C" w14:textId="1764E609" w:rsidR="009F0F3B" w:rsidRPr="00105F4E" w:rsidRDefault="009F0F3B" w:rsidP="00105F4E">
            <w:pPr>
              <w:autoSpaceDE w:val="0"/>
              <w:autoSpaceDN w:val="0"/>
              <w:adjustRightInd w:val="0"/>
              <w:spacing w:after="0" w:line="240" w:lineRule="auto"/>
              <w:rPr>
                <w:rFonts w:cstheme="minorHAnsi"/>
                <w:color w:val="494F57"/>
                <w:lang w:val="en-GB"/>
              </w:rPr>
            </w:pPr>
            <w:r w:rsidRPr="00105F4E">
              <w:rPr>
                <w:rFonts w:cstheme="minorHAnsi"/>
                <w:color w:val="494F57"/>
                <w:lang w:val="en-GB"/>
              </w:rPr>
              <w:lastRenderedPageBreak/>
              <w:t xml:space="preserve">In response to residents' needs, </w:t>
            </w:r>
            <w:proofErr w:type="spellStart"/>
            <w:r w:rsidRPr="00105F4E">
              <w:rPr>
                <w:rFonts w:cstheme="minorHAnsi"/>
                <w:color w:val="494F57"/>
                <w:lang w:val="en-GB"/>
              </w:rPr>
              <w:t>TikoTiks</w:t>
            </w:r>
            <w:proofErr w:type="spellEnd"/>
            <w:r w:rsidRPr="00105F4E">
              <w:rPr>
                <w:rFonts w:cstheme="minorHAnsi"/>
                <w:color w:val="494F57"/>
                <w:lang w:val="en-GB"/>
              </w:rPr>
              <w:t xml:space="preserve"> has set up a small</w:t>
            </w:r>
            <w:r w:rsidR="00105F4E" w:rsidRPr="00105F4E">
              <w:rPr>
                <w:rFonts w:cstheme="minorHAnsi"/>
                <w:color w:val="494F57"/>
                <w:lang w:val="en-GB"/>
              </w:rPr>
              <w:t xml:space="preserve"> sewing </w:t>
            </w:r>
            <w:r w:rsidRPr="00105F4E">
              <w:rPr>
                <w:rFonts w:cstheme="minorHAnsi"/>
                <w:color w:val="494F57"/>
                <w:lang w:val="en-GB"/>
              </w:rPr>
              <w:t xml:space="preserve">factory where residents' clothes are repaired, </w:t>
            </w:r>
            <w:r w:rsidR="00105F4E" w:rsidRPr="00105F4E">
              <w:rPr>
                <w:rFonts w:cstheme="minorHAnsi"/>
                <w:color w:val="494F57"/>
                <w:lang w:val="en-GB"/>
              </w:rPr>
              <w:t xml:space="preserve">or new </w:t>
            </w:r>
            <w:r w:rsidRPr="00105F4E">
              <w:rPr>
                <w:rFonts w:cstheme="minorHAnsi"/>
                <w:color w:val="494F57"/>
                <w:lang w:val="en-GB"/>
              </w:rPr>
              <w:t>products a</w:t>
            </w:r>
            <w:r w:rsidR="00105F4E" w:rsidRPr="00105F4E">
              <w:rPr>
                <w:rFonts w:cstheme="minorHAnsi"/>
                <w:color w:val="494F57"/>
                <w:lang w:val="en-GB"/>
              </w:rPr>
              <w:t xml:space="preserve">re sewn from unwanted textiles. </w:t>
            </w:r>
            <w:r w:rsidRPr="00105F4E">
              <w:rPr>
                <w:rFonts w:cstheme="minorHAnsi"/>
                <w:color w:val="494F57"/>
                <w:lang w:val="en-GB"/>
              </w:rPr>
              <w:t>As reuse is strongly linked to wa</w:t>
            </w:r>
            <w:r w:rsidR="00105F4E" w:rsidRPr="00105F4E">
              <w:rPr>
                <w:rFonts w:cstheme="minorHAnsi"/>
                <w:color w:val="494F57"/>
                <w:lang w:val="en-GB"/>
              </w:rPr>
              <w:t xml:space="preserve">ste prevention, </w:t>
            </w:r>
            <w:proofErr w:type="spellStart"/>
            <w:r w:rsidR="00105F4E" w:rsidRPr="00105F4E">
              <w:rPr>
                <w:rFonts w:cstheme="minorHAnsi"/>
                <w:color w:val="494F57"/>
                <w:lang w:val="en-GB"/>
              </w:rPr>
              <w:t>TikoTiks</w:t>
            </w:r>
            <w:proofErr w:type="spellEnd"/>
            <w:r w:rsidR="00105F4E" w:rsidRPr="00105F4E">
              <w:rPr>
                <w:rFonts w:cstheme="minorHAnsi"/>
                <w:color w:val="494F57"/>
                <w:lang w:val="en-GB"/>
              </w:rPr>
              <w:t xml:space="preserve"> offers </w:t>
            </w:r>
            <w:r w:rsidRPr="00105F4E">
              <w:rPr>
                <w:rFonts w:cstheme="minorHAnsi"/>
                <w:color w:val="494F57"/>
                <w:lang w:val="en-GB"/>
              </w:rPr>
              <w:t xml:space="preserve">virtual and creative environmental </w:t>
            </w:r>
            <w:r w:rsidR="00105F4E" w:rsidRPr="00105F4E">
              <w:rPr>
                <w:rFonts w:cstheme="minorHAnsi"/>
                <w:color w:val="494F57"/>
                <w:lang w:val="en-GB"/>
              </w:rPr>
              <w:t xml:space="preserve">education activities to develop </w:t>
            </w:r>
            <w:r w:rsidRPr="00105F4E">
              <w:rPr>
                <w:rFonts w:cstheme="minorHAnsi"/>
                <w:color w:val="494F57"/>
                <w:lang w:val="en-GB"/>
              </w:rPr>
              <w:t>responsible consumption skills</w:t>
            </w:r>
            <w:r w:rsidR="00105F4E" w:rsidRPr="00105F4E">
              <w:rPr>
                <w:rFonts w:cstheme="minorHAnsi"/>
                <w:color w:val="494F57"/>
                <w:lang w:val="en-GB"/>
              </w:rPr>
              <w:t xml:space="preserve"> and respect and responsibility </w:t>
            </w:r>
            <w:r w:rsidRPr="00105F4E">
              <w:rPr>
                <w:rFonts w:cstheme="minorHAnsi"/>
                <w:color w:val="494F57"/>
                <w:lang w:val="en-GB"/>
              </w:rPr>
              <w:t>towards the environment around us.</w:t>
            </w:r>
          </w:p>
          <w:p w14:paraId="18ECDFE1" w14:textId="1FE90F83" w:rsidR="0029610E" w:rsidRPr="00105F4E" w:rsidRDefault="0029610E" w:rsidP="009F0F3B">
            <w:pPr>
              <w:spacing w:before="60" w:after="60" w:line="240" w:lineRule="auto"/>
              <w:rPr>
                <w:rFonts w:cstheme="minorHAnsi"/>
                <w:color w:val="494F57"/>
                <w:lang w:val="en-GB"/>
              </w:rPr>
            </w:pPr>
            <w:r w:rsidRPr="00105F4E">
              <w:rPr>
                <w:rFonts w:cstheme="minorHAnsi"/>
                <w:color w:val="494F57"/>
                <w:lang w:val="en-GB"/>
              </w:rPr>
              <w:t xml:space="preserve">A cooperation agreement was concluded with a professional electrical and electronic equipment craftsman who, in exchange for participating in environmental activities and events, drove around sorting </w:t>
            </w:r>
            <w:proofErr w:type="spellStart"/>
            <w:r w:rsidRPr="00105F4E">
              <w:rPr>
                <w:rFonts w:cstheme="minorHAnsi"/>
                <w:color w:val="494F57"/>
                <w:lang w:val="en-GB"/>
              </w:rPr>
              <w:t>centers</w:t>
            </w:r>
            <w:proofErr w:type="spellEnd"/>
            <w:r w:rsidRPr="00105F4E">
              <w:rPr>
                <w:rFonts w:cstheme="minorHAnsi"/>
                <w:color w:val="494F57"/>
                <w:lang w:val="en-GB"/>
              </w:rPr>
              <w:t>, collected devices suitable for repair and sale, repaired them and sold them as "</w:t>
            </w:r>
            <w:proofErr w:type="spellStart"/>
            <w:r w:rsidRPr="00105F4E">
              <w:rPr>
                <w:rFonts w:cstheme="minorHAnsi"/>
                <w:color w:val="494F57"/>
                <w:lang w:val="en-GB"/>
              </w:rPr>
              <w:t>TikoTiks</w:t>
            </w:r>
            <w:proofErr w:type="spellEnd"/>
            <w:r w:rsidRPr="00105F4E">
              <w:rPr>
                <w:rFonts w:cstheme="minorHAnsi"/>
                <w:color w:val="494F57"/>
                <w:lang w:val="en-GB"/>
              </w:rPr>
              <w:t>" products, providing 3-6 months guarantee.</w:t>
            </w:r>
          </w:p>
        </w:tc>
      </w:tr>
      <w:tr w:rsidR="006F6864" w:rsidRPr="00105F4E" w14:paraId="7EAEC000" w14:textId="77777777" w:rsidTr="006F6864">
        <w:trPr>
          <w:trHeight w:val="232"/>
        </w:trPr>
        <w:tc>
          <w:tcPr>
            <w:tcW w:w="3397" w:type="dxa"/>
            <w:tcBorders>
              <w:top w:val="single" w:sz="4" w:space="0" w:color="auto"/>
              <w:left w:val="nil"/>
              <w:bottom w:val="single" w:sz="4" w:space="0" w:color="auto"/>
              <w:right w:val="nil"/>
            </w:tcBorders>
            <w:shd w:val="clear" w:color="auto" w:fill="FFFFFF" w:themeFill="background1"/>
            <w:vAlign w:val="center"/>
          </w:tcPr>
          <w:p w14:paraId="356603A4" w14:textId="77777777" w:rsidR="006F6864" w:rsidRPr="00105F4E" w:rsidRDefault="006F6864" w:rsidP="006F6864">
            <w:pPr>
              <w:spacing w:before="60" w:after="60"/>
              <w:jc w:val="left"/>
              <w:rPr>
                <w:rFonts w:ascii="Arial" w:eastAsia="Batang" w:hAnsi="Arial" w:cs="Arial"/>
                <w:b/>
                <w:bCs/>
                <w:lang w:val="en-GB"/>
              </w:rPr>
            </w:pPr>
            <w:r w:rsidRPr="00105F4E">
              <w:rPr>
                <w:rFonts w:ascii="Arial" w:eastAsia="Batang" w:hAnsi="Arial" w:cs="Arial"/>
                <w:b/>
                <w:bCs/>
                <w:lang w:val="en-GB"/>
              </w:rPr>
              <w:lastRenderedPageBreak/>
              <w:t>Timescale (start/end date):</w:t>
            </w:r>
          </w:p>
        </w:tc>
        <w:tc>
          <w:tcPr>
            <w:tcW w:w="6521" w:type="dxa"/>
            <w:tcBorders>
              <w:left w:val="nil"/>
              <w:right w:val="nil"/>
            </w:tcBorders>
            <w:vAlign w:val="center"/>
          </w:tcPr>
          <w:p w14:paraId="25A67A4E" w14:textId="10ED588D" w:rsidR="00984C81" w:rsidRPr="00105F4E" w:rsidRDefault="00EB3BFC" w:rsidP="006F6864">
            <w:pPr>
              <w:spacing w:before="60" w:after="60"/>
              <w:jc w:val="left"/>
              <w:rPr>
                <w:rFonts w:ascii="Arial" w:eastAsia="Batang" w:hAnsi="Arial" w:cs="Arial"/>
                <w:bCs/>
                <w:iCs/>
                <w:lang w:val="en-GB"/>
              </w:rPr>
            </w:pPr>
            <w:r w:rsidRPr="00105F4E">
              <w:rPr>
                <w:rFonts w:ascii="Arial" w:eastAsia="Batang" w:hAnsi="Arial" w:cs="Arial"/>
                <w:bCs/>
                <w:iCs/>
                <w:lang w:val="en-GB"/>
              </w:rPr>
              <w:t xml:space="preserve">Started </w:t>
            </w:r>
            <w:r w:rsidR="00DC7BEF" w:rsidRPr="00105F4E">
              <w:rPr>
                <w:rFonts w:ascii="Arial" w:eastAsia="Batang" w:hAnsi="Arial" w:cs="Arial"/>
                <w:bCs/>
                <w:iCs/>
                <w:lang w:val="en-GB"/>
              </w:rPr>
              <w:t>January</w:t>
            </w:r>
            <w:r w:rsidR="009173F8" w:rsidRPr="00105F4E">
              <w:rPr>
                <w:rFonts w:ascii="Arial" w:eastAsia="Batang" w:hAnsi="Arial" w:cs="Arial"/>
                <w:bCs/>
                <w:iCs/>
                <w:lang w:val="en-GB"/>
              </w:rPr>
              <w:t xml:space="preserve"> 20</w:t>
            </w:r>
            <w:r w:rsidR="00DC7BEF" w:rsidRPr="00105F4E">
              <w:rPr>
                <w:rFonts w:ascii="Arial" w:eastAsia="Batang" w:hAnsi="Arial" w:cs="Arial"/>
                <w:bCs/>
                <w:iCs/>
                <w:lang w:val="en-GB"/>
              </w:rPr>
              <w:t>18</w:t>
            </w:r>
            <w:r w:rsidR="00984C81" w:rsidRPr="00105F4E">
              <w:rPr>
                <w:rFonts w:ascii="Arial" w:eastAsia="Batang" w:hAnsi="Arial" w:cs="Arial"/>
                <w:bCs/>
                <w:iCs/>
                <w:lang w:val="en-GB"/>
              </w:rPr>
              <w:t xml:space="preserve"> - </w:t>
            </w:r>
            <w:commentRangeStart w:id="2"/>
            <w:commentRangeStart w:id="3"/>
            <w:r w:rsidR="00984C81" w:rsidRPr="00105F4E">
              <w:rPr>
                <w:rFonts w:ascii="Arial" w:eastAsia="Batang" w:hAnsi="Arial" w:cs="Arial"/>
                <w:bCs/>
                <w:iCs/>
                <w:lang w:val="en-GB"/>
              </w:rPr>
              <w:t>ongoing</w:t>
            </w:r>
            <w:commentRangeEnd w:id="2"/>
            <w:r w:rsidRPr="00105F4E">
              <w:rPr>
                <w:rStyle w:val="Komentaronuoroda"/>
                <w:lang w:val="en-GB"/>
              </w:rPr>
              <w:commentReference w:id="2"/>
            </w:r>
            <w:commentRangeEnd w:id="3"/>
            <w:r w:rsidR="00951DA4" w:rsidRPr="00105F4E">
              <w:rPr>
                <w:rStyle w:val="Komentaronuoroda"/>
                <w:lang w:val="en-GB"/>
              </w:rPr>
              <w:commentReference w:id="3"/>
            </w:r>
          </w:p>
        </w:tc>
      </w:tr>
      <w:tr w:rsidR="006F6864" w:rsidRPr="00105F4E" w14:paraId="289BE43E" w14:textId="77777777" w:rsidTr="006F6864">
        <w:trPr>
          <w:trHeight w:val="232"/>
        </w:trPr>
        <w:tc>
          <w:tcPr>
            <w:tcW w:w="3397" w:type="dxa"/>
            <w:tcBorders>
              <w:top w:val="single" w:sz="4" w:space="0" w:color="auto"/>
              <w:left w:val="nil"/>
              <w:bottom w:val="single" w:sz="4" w:space="0" w:color="auto"/>
              <w:right w:val="nil"/>
            </w:tcBorders>
            <w:shd w:val="clear" w:color="auto" w:fill="FFFFFF" w:themeFill="background1"/>
            <w:vAlign w:val="center"/>
          </w:tcPr>
          <w:p w14:paraId="1108ACA6" w14:textId="77777777" w:rsidR="006F6864" w:rsidRPr="00105F4E" w:rsidRDefault="006F6864" w:rsidP="006F6864">
            <w:pPr>
              <w:spacing w:before="60" w:after="60"/>
              <w:jc w:val="left"/>
              <w:rPr>
                <w:rFonts w:ascii="Arial" w:eastAsia="Batang" w:hAnsi="Arial" w:cs="Arial"/>
                <w:b/>
                <w:bCs/>
                <w:lang w:val="en-GB"/>
              </w:rPr>
            </w:pPr>
            <w:r w:rsidRPr="00105F4E">
              <w:rPr>
                <w:rFonts w:ascii="Arial" w:eastAsia="Batang" w:hAnsi="Arial" w:cs="Arial"/>
                <w:b/>
                <w:bCs/>
                <w:lang w:val="en-GB"/>
              </w:rPr>
              <w:t>Resources needed:</w:t>
            </w:r>
          </w:p>
        </w:tc>
        <w:tc>
          <w:tcPr>
            <w:tcW w:w="6521" w:type="dxa"/>
            <w:tcBorders>
              <w:left w:val="nil"/>
              <w:right w:val="nil"/>
            </w:tcBorders>
            <w:vAlign w:val="center"/>
          </w:tcPr>
          <w:p w14:paraId="080671CF" w14:textId="77777777" w:rsidR="006F6864" w:rsidRPr="00105F4E" w:rsidRDefault="006F6864" w:rsidP="006F6864">
            <w:pPr>
              <w:spacing w:before="60" w:after="60"/>
              <w:jc w:val="left"/>
              <w:rPr>
                <w:rFonts w:ascii="Arial" w:eastAsia="Batang" w:hAnsi="Arial" w:cs="Arial"/>
                <w:bCs/>
                <w:iCs/>
                <w:lang w:val="en-GB"/>
              </w:rPr>
            </w:pPr>
            <w:r w:rsidRPr="00105F4E">
              <w:rPr>
                <w:rFonts w:ascii="Arial" w:eastAsia="Batang" w:hAnsi="Arial" w:cs="Arial"/>
                <w:bCs/>
                <w:iCs/>
                <w:lang w:val="en-GB"/>
              </w:rPr>
              <w:t>Please specify the number of funding/financial resources used and/or the human resources required to set up and to run the practice.</w:t>
            </w:r>
            <w:r w:rsidRPr="00105F4E">
              <w:rPr>
                <w:rFonts w:ascii="Arial" w:eastAsia="Batang" w:hAnsi="Arial" w:cs="Arial"/>
                <w:bCs/>
                <w:iCs/>
                <w:lang w:val="en-GB"/>
              </w:rPr>
              <w:br/>
              <w:t xml:space="preserve">[300 </w:t>
            </w:r>
            <w:commentRangeStart w:id="4"/>
            <w:commentRangeStart w:id="5"/>
            <w:r w:rsidRPr="00105F4E">
              <w:rPr>
                <w:rFonts w:ascii="Arial" w:eastAsia="Batang" w:hAnsi="Arial" w:cs="Arial"/>
                <w:bCs/>
                <w:iCs/>
                <w:lang w:val="en-GB"/>
              </w:rPr>
              <w:t>characters</w:t>
            </w:r>
            <w:commentRangeEnd w:id="4"/>
            <w:r w:rsidR="00EB3BFC" w:rsidRPr="00105F4E">
              <w:rPr>
                <w:rStyle w:val="Komentaronuoroda"/>
                <w:lang w:val="en-GB"/>
              </w:rPr>
              <w:commentReference w:id="4"/>
            </w:r>
            <w:commentRangeEnd w:id="5"/>
            <w:r w:rsidR="00FD277E" w:rsidRPr="00105F4E">
              <w:rPr>
                <w:rStyle w:val="Komentaronuoroda"/>
                <w:lang w:val="en-GB"/>
              </w:rPr>
              <w:commentReference w:id="5"/>
            </w:r>
            <w:r w:rsidRPr="00105F4E">
              <w:rPr>
                <w:rFonts w:ascii="Arial" w:eastAsia="Batang" w:hAnsi="Arial" w:cs="Arial"/>
                <w:bCs/>
                <w:iCs/>
                <w:lang w:val="en-GB"/>
              </w:rPr>
              <w:t>]</w:t>
            </w:r>
          </w:p>
          <w:p w14:paraId="4570A4C3" w14:textId="77777777" w:rsidR="00EB3BFC" w:rsidRPr="00105F4E" w:rsidRDefault="00EB3BFC" w:rsidP="006F6864">
            <w:pPr>
              <w:spacing w:before="60" w:after="60"/>
              <w:jc w:val="left"/>
              <w:rPr>
                <w:rFonts w:ascii="Arial" w:eastAsia="Batang" w:hAnsi="Arial" w:cs="Arial"/>
                <w:bCs/>
                <w:iCs/>
                <w:lang w:val="en-GB"/>
              </w:rPr>
            </w:pPr>
          </w:p>
          <w:p w14:paraId="67ADDA7B" w14:textId="77777777" w:rsidR="00DC7BEF" w:rsidRPr="00105F4E" w:rsidRDefault="00DC7BEF" w:rsidP="00DC7BEF">
            <w:pPr>
              <w:pStyle w:val="Komentarotekstas"/>
              <w:jc w:val="left"/>
              <w:rPr>
                <w:lang w:val="en-GB"/>
              </w:rPr>
            </w:pPr>
            <w:r w:rsidRPr="00105F4E">
              <w:rPr>
                <w:lang w:val="en-GB"/>
              </w:rPr>
              <w:t xml:space="preserve">Annually the maintenance of the reuse system costs about 200,000 Eur. The </w:t>
            </w:r>
            <w:proofErr w:type="spellStart"/>
            <w:r w:rsidRPr="00105F4E">
              <w:rPr>
                <w:lang w:val="en-GB"/>
              </w:rPr>
              <w:t>TikoTiks</w:t>
            </w:r>
            <w:proofErr w:type="spellEnd"/>
            <w:r w:rsidRPr="00105F4E">
              <w:rPr>
                <w:lang w:val="en-GB"/>
              </w:rPr>
              <w:t xml:space="preserve"> </w:t>
            </w:r>
            <w:proofErr w:type="spellStart"/>
            <w:r w:rsidRPr="00105F4E">
              <w:rPr>
                <w:lang w:val="en-GB"/>
              </w:rPr>
              <w:t>center</w:t>
            </w:r>
            <w:proofErr w:type="spellEnd"/>
            <w:r w:rsidRPr="00105F4E">
              <w:rPr>
                <w:lang w:val="en-GB"/>
              </w:rPr>
              <w:t xml:space="preserve"> employs 8 employees, the sorting </w:t>
            </w:r>
            <w:proofErr w:type="spellStart"/>
            <w:r w:rsidRPr="00105F4E">
              <w:rPr>
                <w:lang w:val="en-GB"/>
              </w:rPr>
              <w:t>centers</w:t>
            </w:r>
            <w:proofErr w:type="spellEnd"/>
            <w:r w:rsidRPr="00105F4E">
              <w:rPr>
                <w:lang w:val="en-GB"/>
              </w:rPr>
              <w:t xml:space="preserve"> employ 1-2 employees each, who at the same time supervise the reuse spots </w:t>
            </w:r>
            <w:proofErr w:type="spellStart"/>
            <w:r w:rsidRPr="00105F4E">
              <w:rPr>
                <w:lang w:val="en-GB"/>
              </w:rPr>
              <w:t>Mainukas</w:t>
            </w:r>
            <w:proofErr w:type="spellEnd"/>
            <w:r w:rsidRPr="00105F4E">
              <w:rPr>
                <w:lang w:val="en-GB"/>
              </w:rPr>
              <w:t>.</w:t>
            </w:r>
          </w:p>
          <w:p w14:paraId="14D41E52" w14:textId="58B9B6FD" w:rsidR="00CD5370" w:rsidRPr="00105F4E" w:rsidRDefault="00CD5370" w:rsidP="006F6864">
            <w:pPr>
              <w:spacing w:before="60" w:after="60"/>
              <w:jc w:val="left"/>
              <w:rPr>
                <w:rFonts w:ascii="Arial" w:eastAsia="Batang" w:hAnsi="Arial" w:cs="Arial"/>
                <w:bCs/>
                <w:iCs/>
                <w:lang w:val="en-GB"/>
              </w:rPr>
            </w:pPr>
          </w:p>
        </w:tc>
      </w:tr>
      <w:tr w:rsidR="006F6864" w:rsidRPr="00105F4E" w14:paraId="16B1DE91" w14:textId="77777777" w:rsidTr="006F6864">
        <w:trPr>
          <w:trHeight w:val="232"/>
        </w:trPr>
        <w:tc>
          <w:tcPr>
            <w:tcW w:w="3397" w:type="dxa"/>
            <w:tcBorders>
              <w:top w:val="single" w:sz="4" w:space="0" w:color="auto"/>
              <w:left w:val="nil"/>
              <w:bottom w:val="single" w:sz="4" w:space="0" w:color="auto"/>
              <w:right w:val="nil"/>
            </w:tcBorders>
            <w:shd w:val="clear" w:color="auto" w:fill="FFFFFF" w:themeFill="background1"/>
            <w:vAlign w:val="center"/>
          </w:tcPr>
          <w:p w14:paraId="7F8FD7B1" w14:textId="77777777" w:rsidR="006F6864" w:rsidRPr="00105F4E" w:rsidRDefault="006F6864" w:rsidP="006F6864">
            <w:pPr>
              <w:spacing w:before="60" w:after="60"/>
              <w:jc w:val="left"/>
              <w:rPr>
                <w:rFonts w:ascii="Arial" w:eastAsia="Batang" w:hAnsi="Arial" w:cs="Arial"/>
                <w:b/>
                <w:bCs/>
                <w:lang w:val="en-GB"/>
              </w:rPr>
            </w:pPr>
            <w:r w:rsidRPr="00105F4E">
              <w:rPr>
                <w:rFonts w:ascii="Arial" w:eastAsia="Batang" w:hAnsi="Arial" w:cs="Arial"/>
                <w:b/>
                <w:bCs/>
                <w:lang w:val="en-GB"/>
              </w:rPr>
              <w:t>Evidence of success (results achieved):</w:t>
            </w:r>
          </w:p>
        </w:tc>
        <w:tc>
          <w:tcPr>
            <w:tcW w:w="6521" w:type="dxa"/>
            <w:tcBorders>
              <w:left w:val="nil"/>
              <w:right w:val="nil"/>
            </w:tcBorders>
            <w:vAlign w:val="center"/>
          </w:tcPr>
          <w:p w14:paraId="1D740751" w14:textId="77777777" w:rsidR="006F6864" w:rsidRPr="00105F4E" w:rsidRDefault="006F6864" w:rsidP="006F6864">
            <w:pPr>
              <w:spacing w:before="60" w:after="60"/>
              <w:jc w:val="left"/>
              <w:rPr>
                <w:rFonts w:ascii="Arial" w:eastAsia="Batang" w:hAnsi="Arial" w:cs="Arial"/>
                <w:bCs/>
                <w:iCs/>
                <w:lang w:val="en-GB"/>
              </w:rPr>
            </w:pPr>
            <w:r w:rsidRPr="00105F4E">
              <w:rPr>
                <w:rFonts w:ascii="Arial" w:eastAsia="Batang" w:hAnsi="Arial" w:cs="Arial"/>
                <w:bCs/>
                <w:iCs/>
                <w:lang w:val="en-GB"/>
              </w:rPr>
              <w:t>Why is this practice considered as good? Please provide factual evidence that demonstrates its success or failure (e.g. measurable outputs/results). [500 characters]</w:t>
            </w:r>
          </w:p>
          <w:p w14:paraId="7EF029AA" w14:textId="77777777" w:rsidR="00232CCC" w:rsidRDefault="00232CCC" w:rsidP="00232CCC">
            <w:pPr>
              <w:pStyle w:val="Sraopastraipa"/>
              <w:numPr>
                <w:ilvl w:val="0"/>
                <w:numId w:val="43"/>
              </w:numPr>
              <w:spacing w:before="60" w:after="60"/>
              <w:jc w:val="left"/>
              <w:rPr>
                <w:rFonts w:ascii="Arial" w:eastAsia="Batang" w:hAnsi="Arial" w:cs="Arial"/>
                <w:bCs/>
                <w:iCs/>
                <w:lang w:val="en-GB"/>
              </w:rPr>
            </w:pPr>
            <w:r w:rsidRPr="00232CCC">
              <w:rPr>
                <w:rFonts w:ascii="Arial" w:eastAsia="Batang" w:hAnsi="Arial" w:cs="Arial"/>
                <w:bCs/>
                <w:iCs/>
                <w:lang w:val="en-GB"/>
              </w:rPr>
              <w:t>Local impact:</w:t>
            </w:r>
            <w:r>
              <w:rPr>
                <w:rFonts w:ascii="Arial" w:eastAsia="Batang" w:hAnsi="Arial" w:cs="Arial"/>
                <w:bCs/>
                <w:iCs/>
                <w:lang w:val="en-GB"/>
              </w:rPr>
              <w:t xml:space="preserve"> </w:t>
            </w:r>
          </w:p>
          <w:p w14:paraId="5529ED03" w14:textId="4F1F4D95" w:rsidR="00833211" w:rsidRPr="00232CCC" w:rsidRDefault="00833211" w:rsidP="00232CCC">
            <w:pPr>
              <w:spacing w:before="60" w:after="60"/>
              <w:jc w:val="left"/>
              <w:rPr>
                <w:rFonts w:ascii="Arial" w:eastAsia="Batang" w:hAnsi="Arial" w:cs="Arial"/>
                <w:bCs/>
                <w:iCs/>
                <w:lang w:val="en-GB"/>
              </w:rPr>
            </w:pPr>
            <w:r w:rsidRPr="00232CCC">
              <w:rPr>
                <w:rFonts w:ascii="Arial" w:eastAsia="Batang" w:hAnsi="Arial" w:cs="Arial"/>
                <w:bCs/>
                <w:iCs/>
                <w:lang w:val="en-GB"/>
              </w:rPr>
              <w:t>Employment Opportunities. The project has 16 (4 for disabled persons) employment opportunities for local craftsmen, repair technicians, and other employees involved in the repair, cleaning, refurbishment, and environmental education processes.</w:t>
            </w:r>
          </w:p>
          <w:p w14:paraId="4CEDFF98" w14:textId="67ACF59E" w:rsidR="00833211" w:rsidRPr="00833211" w:rsidRDefault="00833211" w:rsidP="00232CCC">
            <w:pPr>
              <w:autoSpaceDE w:val="0"/>
              <w:autoSpaceDN w:val="0"/>
              <w:adjustRightInd w:val="0"/>
              <w:spacing w:after="0" w:line="240" w:lineRule="auto"/>
              <w:rPr>
                <w:rFonts w:ascii="Arial" w:eastAsia="Batang" w:hAnsi="Arial" w:cs="Arial"/>
                <w:bCs/>
                <w:iCs/>
                <w:lang w:val="en-GB"/>
              </w:rPr>
            </w:pPr>
            <w:r w:rsidRPr="00833211">
              <w:rPr>
                <w:rFonts w:ascii="Arial" w:eastAsia="Batang" w:hAnsi="Arial" w:cs="Arial"/>
                <w:bCs/>
                <w:iCs/>
                <w:lang w:val="en-GB"/>
              </w:rPr>
              <w:t>Waste prevention. Ac</w:t>
            </w:r>
            <w:r>
              <w:rPr>
                <w:rFonts w:ascii="Arial" w:eastAsia="Batang" w:hAnsi="Arial" w:cs="Arial"/>
                <w:bCs/>
                <w:iCs/>
                <w:lang w:val="en-GB"/>
              </w:rPr>
              <w:t xml:space="preserve">cording to the pyramid of waste </w:t>
            </w:r>
            <w:r w:rsidRPr="00833211">
              <w:rPr>
                <w:rFonts w:ascii="Arial" w:eastAsia="Batang" w:hAnsi="Arial" w:cs="Arial"/>
                <w:bCs/>
                <w:iCs/>
                <w:lang w:val="en-GB"/>
              </w:rPr>
              <w:t>management options, pr</w:t>
            </w:r>
            <w:r>
              <w:rPr>
                <w:rFonts w:ascii="Arial" w:eastAsia="Batang" w:hAnsi="Arial" w:cs="Arial"/>
                <w:bCs/>
                <w:iCs/>
                <w:lang w:val="en-GB"/>
              </w:rPr>
              <w:t xml:space="preserve">eparation for reuse is a better </w:t>
            </w:r>
            <w:r w:rsidRPr="00833211">
              <w:rPr>
                <w:rFonts w:ascii="Arial" w:eastAsia="Batang" w:hAnsi="Arial" w:cs="Arial"/>
                <w:bCs/>
                <w:iCs/>
                <w:lang w:val="en-GB"/>
              </w:rPr>
              <w:t>management option than recyclin</w:t>
            </w:r>
            <w:r>
              <w:rPr>
                <w:rFonts w:ascii="Arial" w:eastAsia="Batang" w:hAnsi="Arial" w:cs="Arial"/>
                <w:bCs/>
                <w:iCs/>
                <w:lang w:val="en-GB"/>
              </w:rPr>
              <w:t xml:space="preserve">g, incineration, or landfilling </w:t>
            </w:r>
            <w:r w:rsidRPr="00833211">
              <w:rPr>
                <w:rFonts w:ascii="Arial" w:eastAsia="Batang" w:hAnsi="Arial" w:cs="Arial"/>
                <w:bCs/>
                <w:iCs/>
                <w:lang w:val="en-GB"/>
              </w:rPr>
              <w:t>because helps to prevent th</w:t>
            </w:r>
            <w:r>
              <w:rPr>
                <w:rFonts w:ascii="Arial" w:eastAsia="Batang" w:hAnsi="Arial" w:cs="Arial"/>
                <w:bCs/>
                <w:iCs/>
                <w:lang w:val="en-GB"/>
              </w:rPr>
              <w:t xml:space="preserve">e amount of waste extending the </w:t>
            </w:r>
            <w:r w:rsidRPr="00833211">
              <w:rPr>
                <w:rFonts w:ascii="Arial" w:eastAsia="Batang" w:hAnsi="Arial" w:cs="Arial"/>
                <w:bCs/>
                <w:iCs/>
                <w:lang w:val="en-GB"/>
              </w:rPr>
              <w:t>lifespan of products, encourages r</w:t>
            </w:r>
            <w:r>
              <w:rPr>
                <w:rFonts w:ascii="Arial" w:eastAsia="Batang" w:hAnsi="Arial" w:cs="Arial"/>
                <w:bCs/>
                <w:iCs/>
                <w:lang w:val="en-GB"/>
              </w:rPr>
              <w:t xml:space="preserve">esource efficiency, greenhouses </w:t>
            </w:r>
            <w:r w:rsidRPr="00833211">
              <w:rPr>
                <w:rFonts w:ascii="Arial" w:eastAsia="Batang" w:hAnsi="Arial" w:cs="Arial"/>
                <w:bCs/>
                <w:iCs/>
                <w:lang w:val="en-GB"/>
              </w:rPr>
              <w:t>gas emissions savings, and contri</w:t>
            </w:r>
            <w:r>
              <w:rPr>
                <w:rFonts w:ascii="Arial" w:eastAsia="Batang" w:hAnsi="Arial" w:cs="Arial"/>
                <w:bCs/>
                <w:iCs/>
                <w:lang w:val="en-GB"/>
              </w:rPr>
              <w:t xml:space="preserve">butes to a more sustainable and </w:t>
            </w:r>
            <w:r w:rsidRPr="00833211">
              <w:rPr>
                <w:rFonts w:ascii="Arial" w:eastAsia="Batang" w:hAnsi="Arial" w:cs="Arial"/>
                <w:bCs/>
                <w:iCs/>
                <w:lang w:val="en-GB"/>
              </w:rPr>
              <w:t xml:space="preserve">circular economy. In this project, </w:t>
            </w:r>
            <w:r>
              <w:rPr>
                <w:rFonts w:ascii="Arial" w:eastAsia="Batang" w:hAnsi="Arial" w:cs="Arial"/>
                <w:bCs/>
                <w:iCs/>
                <w:lang w:val="en-GB"/>
              </w:rPr>
              <w:t xml:space="preserve">direct reuse in </w:t>
            </w:r>
            <w:proofErr w:type="spellStart"/>
            <w:r>
              <w:rPr>
                <w:rFonts w:ascii="Arial" w:eastAsia="Batang" w:hAnsi="Arial" w:cs="Arial"/>
                <w:bCs/>
                <w:iCs/>
                <w:lang w:val="en-GB"/>
              </w:rPr>
              <w:t>Mainukas</w:t>
            </w:r>
            <w:proofErr w:type="spellEnd"/>
            <w:r>
              <w:rPr>
                <w:rFonts w:ascii="Arial" w:eastAsia="Batang" w:hAnsi="Arial" w:cs="Arial"/>
                <w:bCs/>
                <w:iCs/>
                <w:lang w:val="en-GB"/>
              </w:rPr>
              <w:t xml:space="preserve"> points </w:t>
            </w:r>
            <w:r w:rsidRPr="00833211">
              <w:rPr>
                <w:rFonts w:ascii="Arial" w:eastAsia="Batang" w:hAnsi="Arial" w:cs="Arial"/>
                <w:bCs/>
                <w:iCs/>
                <w:lang w:val="en-GB"/>
              </w:rPr>
              <w:t xml:space="preserve">and preparation for reuse in </w:t>
            </w:r>
            <w:proofErr w:type="spellStart"/>
            <w:r>
              <w:rPr>
                <w:rFonts w:ascii="Arial" w:eastAsia="Batang" w:hAnsi="Arial" w:cs="Arial"/>
                <w:bCs/>
                <w:iCs/>
                <w:lang w:val="en-GB"/>
              </w:rPr>
              <w:t>TikoTiks</w:t>
            </w:r>
            <w:proofErr w:type="spellEnd"/>
            <w:r>
              <w:rPr>
                <w:rFonts w:ascii="Arial" w:eastAsia="Batang" w:hAnsi="Arial" w:cs="Arial"/>
                <w:bCs/>
                <w:iCs/>
                <w:lang w:val="en-GB"/>
              </w:rPr>
              <w:t xml:space="preserve"> point are collectively </w:t>
            </w:r>
            <w:r w:rsidRPr="00833211">
              <w:rPr>
                <w:rFonts w:ascii="Arial" w:eastAsia="Batang" w:hAnsi="Arial" w:cs="Arial"/>
                <w:bCs/>
                <w:iCs/>
                <w:lang w:val="en-GB"/>
              </w:rPr>
              <w:t>referred to as waste managemen</w:t>
            </w:r>
            <w:r>
              <w:rPr>
                <w:rFonts w:ascii="Arial" w:eastAsia="Batang" w:hAnsi="Arial" w:cs="Arial"/>
                <w:bCs/>
                <w:iCs/>
                <w:lang w:val="en-GB"/>
              </w:rPr>
              <w:t xml:space="preserve">t through preparation for reuse </w:t>
            </w:r>
            <w:r w:rsidRPr="00833211">
              <w:rPr>
                <w:rFonts w:ascii="Arial" w:eastAsia="Batang" w:hAnsi="Arial" w:cs="Arial"/>
                <w:bCs/>
                <w:iCs/>
                <w:lang w:val="en-GB"/>
              </w:rPr>
              <w:t>because all this infrastructure wi</w:t>
            </w:r>
            <w:r>
              <w:rPr>
                <w:rFonts w:ascii="Arial" w:eastAsia="Batang" w:hAnsi="Arial" w:cs="Arial"/>
                <w:bCs/>
                <w:iCs/>
                <w:lang w:val="en-GB"/>
              </w:rPr>
              <w:t xml:space="preserve">th some operational differences </w:t>
            </w:r>
            <w:r w:rsidRPr="00833211">
              <w:rPr>
                <w:rFonts w:ascii="Arial" w:eastAsia="Batang" w:hAnsi="Arial" w:cs="Arial"/>
                <w:bCs/>
                <w:iCs/>
                <w:lang w:val="en-GB"/>
              </w:rPr>
              <w:t>is part</w:t>
            </w:r>
            <w:r w:rsidR="00232CCC">
              <w:rPr>
                <w:rFonts w:ascii="Arial" w:eastAsia="Batang" w:hAnsi="Arial" w:cs="Arial"/>
                <w:bCs/>
                <w:iCs/>
                <w:lang w:val="en-GB"/>
              </w:rPr>
              <w:t xml:space="preserve"> of the municipal waste system. </w:t>
            </w:r>
            <w:r w:rsidRPr="00833211">
              <w:rPr>
                <w:rFonts w:ascii="Arial" w:eastAsia="Batang" w:hAnsi="Arial" w:cs="Arial"/>
                <w:bCs/>
                <w:iCs/>
                <w:lang w:val="en-GB"/>
              </w:rPr>
              <w:t>In the Alytus region, reu</w:t>
            </w:r>
            <w:r>
              <w:rPr>
                <w:rFonts w:ascii="Arial" w:eastAsia="Batang" w:hAnsi="Arial" w:cs="Arial"/>
                <w:bCs/>
                <w:iCs/>
                <w:lang w:val="en-GB"/>
              </w:rPr>
              <w:t xml:space="preserve">sed waste quantity is gradually </w:t>
            </w:r>
            <w:r w:rsidRPr="00833211">
              <w:rPr>
                <w:rFonts w:ascii="Arial" w:eastAsia="Batang" w:hAnsi="Arial" w:cs="Arial"/>
                <w:bCs/>
                <w:iCs/>
                <w:lang w:val="en-GB"/>
              </w:rPr>
              <w:t xml:space="preserve">increasing: in 2020 – 76 </w:t>
            </w:r>
            <w:proofErr w:type="gramStart"/>
            <w:r w:rsidRPr="00833211">
              <w:rPr>
                <w:rFonts w:ascii="Arial" w:eastAsia="Batang" w:hAnsi="Arial" w:cs="Arial"/>
                <w:bCs/>
                <w:iCs/>
                <w:lang w:val="en-GB"/>
              </w:rPr>
              <w:t>t. ,</w:t>
            </w:r>
            <w:proofErr w:type="gramEnd"/>
            <w:r w:rsidRPr="00833211">
              <w:rPr>
                <w:rFonts w:ascii="Arial" w:eastAsia="Batang" w:hAnsi="Arial" w:cs="Arial"/>
                <w:bCs/>
                <w:iCs/>
                <w:lang w:val="en-GB"/>
              </w:rPr>
              <w:t xml:space="preserve"> in 2021 – 258 t., in 2022 – 530 t , in</w:t>
            </w:r>
            <w:r>
              <w:rPr>
                <w:rFonts w:ascii="Arial" w:eastAsia="Batang" w:hAnsi="Arial" w:cs="Arial"/>
                <w:bCs/>
                <w:iCs/>
                <w:lang w:val="en-GB"/>
              </w:rPr>
              <w:t xml:space="preserve"> </w:t>
            </w:r>
            <w:r w:rsidRPr="00833211">
              <w:rPr>
                <w:rFonts w:ascii="Arial" w:eastAsia="Batang" w:hAnsi="Arial" w:cs="Arial"/>
                <w:bCs/>
                <w:iCs/>
                <w:lang w:val="en-GB"/>
              </w:rPr>
              <w:t>2027 estimating to prepare for reuse 1400 t .</w:t>
            </w:r>
          </w:p>
          <w:p w14:paraId="7D4D10E5" w14:textId="112FB280" w:rsidR="00232CCC" w:rsidRPr="00232CCC" w:rsidRDefault="00232CCC" w:rsidP="00232CCC">
            <w:pPr>
              <w:pStyle w:val="Sraopastraipa"/>
              <w:numPr>
                <w:ilvl w:val="0"/>
                <w:numId w:val="43"/>
              </w:numPr>
              <w:autoSpaceDE w:val="0"/>
              <w:autoSpaceDN w:val="0"/>
              <w:adjustRightInd w:val="0"/>
              <w:spacing w:after="0" w:line="240" w:lineRule="auto"/>
              <w:jc w:val="left"/>
              <w:rPr>
                <w:rFonts w:ascii="Arial" w:eastAsia="Batang" w:hAnsi="Arial" w:cs="Arial"/>
                <w:bCs/>
                <w:iCs/>
                <w:lang w:val="en-GB"/>
              </w:rPr>
            </w:pPr>
            <w:r w:rsidRPr="00232CCC">
              <w:rPr>
                <w:rFonts w:ascii="Arial" w:eastAsia="Batang" w:hAnsi="Arial" w:cs="Arial"/>
                <w:bCs/>
                <w:iCs/>
                <w:lang w:val="en-GB"/>
              </w:rPr>
              <w:t xml:space="preserve">Regional Impact. </w:t>
            </w:r>
          </w:p>
          <w:p w14:paraId="73AD5F0D" w14:textId="727E675B" w:rsidR="00833211" w:rsidRPr="00232CCC" w:rsidRDefault="00833211" w:rsidP="00232CCC">
            <w:pPr>
              <w:autoSpaceDE w:val="0"/>
              <w:autoSpaceDN w:val="0"/>
              <w:adjustRightInd w:val="0"/>
              <w:spacing w:after="0" w:line="240" w:lineRule="auto"/>
              <w:rPr>
                <w:rFonts w:ascii="Arial" w:eastAsia="Batang" w:hAnsi="Arial" w:cs="Arial"/>
                <w:bCs/>
                <w:iCs/>
                <w:lang w:val="en-GB"/>
              </w:rPr>
            </w:pPr>
            <w:r w:rsidRPr="00232CCC">
              <w:rPr>
                <w:rFonts w:ascii="Arial" w:eastAsia="Batang" w:hAnsi="Arial" w:cs="Arial"/>
                <w:bCs/>
                <w:iCs/>
                <w:lang w:val="en-GB"/>
              </w:rPr>
              <w:t>Fully developed preparation</w:t>
            </w:r>
            <w:r w:rsidR="00232CCC" w:rsidRPr="00232CCC">
              <w:rPr>
                <w:rFonts w:ascii="Arial" w:eastAsia="Batang" w:hAnsi="Arial" w:cs="Arial"/>
                <w:bCs/>
                <w:iCs/>
                <w:lang w:val="en-GB"/>
              </w:rPr>
              <w:t xml:space="preserve"> for reuse and waste management</w:t>
            </w:r>
            <w:r w:rsidR="00232CCC">
              <w:rPr>
                <w:rFonts w:ascii="Arial" w:eastAsia="Batang" w:hAnsi="Arial" w:cs="Arial"/>
                <w:bCs/>
                <w:iCs/>
                <w:lang w:val="en-GB"/>
              </w:rPr>
              <w:t xml:space="preserve"> </w:t>
            </w:r>
            <w:r w:rsidRPr="00232CCC">
              <w:rPr>
                <w:rFonts w:ascii="Arial" w:eastAsia="Batang" w:hAnsi="Arial" w:cs="Arial"/>
                <w:bCs/>
                <w:iCs/>
                <w:lang w:val="en-GB"/>
              </w:rPr>
              <w:t>infrastructure. The devel</w:t>
            </w:r>
            <w:r w:rsidR="00232CCC" w:rsidRPr="00232CCC">
              <w:rPr>
                <w:rFonts w:ascii="Arial" w:eastAsia="Batang" w:hAnsi="Arial" w:cs="Arial"/>
                <w:bCs/>
                <w:iCs/>
                <w:lang w:val="en-GB"/>
              </w:rPr>
              <w:t xml:space="preserve">opment of preparation for reuse </w:t>
            </w:r>
            <w:r w:rsidR="00232CCC">
              <w:rPr>
                <w:rFonts w:ascii="Arial" w:eastAsia="Batang" w:hAnsi="Arial" w:cs="Arial"/>
                <w:bCs/>
                <w:iCs/>
                <w:lang w:val="en-GB"/>
              </w:rPr>
              <w:t xml:space="preserve">infrastructure </w:t>
            </w:r>
            <w:r w:rsidRPr="00232CCC">
              <w:rPr>
                <w:rFonts w:ascii="Arial" w:eastAsia="Batang" w:hAnsi="Arial" w:cs="Arial"/>
                <w:bCs/>
                <w:iCs/>
                <w:lang w:val="en-GB"/>
              </w:rPr>
              <w:t>finally made to manage m</w:t>
            </w:r>
            <w:r w:rsidR="00232CCC" w:rsidRPr="00232CCC">
              <w:rPr>
                <w:rFonts w:ascii="Arial" w:eastAsia="Batang" w:hAnsi="Arial" w:cs="Arial"/>
                <w:bCs/>
                <w:iCs/>
                <w:lang w:val="en-GB"/>
              </w:rPr>
              <w:t xml:space="preserve">unicipal waste in all the </w:t>
            </w:r>
            <w:r w:rsidRPr="00232CCC">
              <w:rPr>
                <w:rFonts w:ascii="Arial" w:eastAsia="Batang" w:hAnsi="Arial" w:cs="Arial"/>
                <w:bCs/>
                <w:iCs/>
                <w:lang w:val="en-GB"/>
              </w:rPr>
              <w:t xml:space="preserve">possible ways according </w:t>
            </w:r>
            <w:r w:rsidR="00232CCC" w:rsidRPr="00232CCC">
              <w:rPr>
                <w:rFonts w:ascii="Arial" w:eastAsia="Batang" w:hAnsi="Arial" w:cs="Arial"/>
                <w:bCs/>
                <w:iCs/>
                <w:lang w:val="en-GB"/>
              </w:rPr>
              <w:t xml:space="preserve">to the waste management pyramid </w:t>
            </w:r>
            <w:r w:rsidRPr="00232CCC">
              <w:rPr>
                <w:rFonts w:ascii="Arial" w:eastAsia="Batang" w:hAnsi="Arial" w:cs="Arial"/>
                <w:bCs/>
                <w:iCs/>
                <w:lang w:val="en-GB"/>
              </w:rPr>
              <w:t xml:space="preserve">including waste prevention </w:t>
            </w:r>
            <w:r w:rsidR="00232CCC" w:rsidRPr="00232CCC">
              <w:rPr>
                <w:rFonts w:ascii="Arial" w:eastAsia="Batang" w:hAnsi="Arial" w:cs="Arial"/>
                <w:bCs/>
                <w:iCs/>
                <w:lang w:val="en-GB"/>
              </w:rPr>
              <w:t xml:space="preserve">through environmental education activities. This </w:t>
            </w:r>
            <w:r w:rsidRPr="00232CCC">
              <w:rPr>
                <w:rFonts w:ascii="Arial" w:eastAsia="Batang" w:hAnsi="Arial" w:cs="Arial"/>
                <w:bCs/>
                <w:iCs/>
                <w:lang w:val="en-GB"/>
              </w:rPr>
              <w:t>standardized i</w:t>
            </w:r>
            <w:r w:rsidR="00232CCC" w:rsidRPr="00232CCC">
              <w:rPr>
                <w:rFonts w:ascii="Arial" w:eastAsia="Batang" w:hAnsi="Arial" w:cs="Arial"/>
                <w:bCs/>
                <w:iCs/>
                <w:lang w:val="en-GB"/>
              </w:rPr>
              <w:t xml:space="preserve">nfrastructure promotes regional </w:t>
            </w:r>
            <w:r w:rsidRPr="00232CCC">
              <w:rPr>
                <w:rFonts w:ascii="Arial" w:eastAsia="Batang" w:hAnsi="Arial" w:cs="Arial"/>
                <w:bCs/>
                <w:iCs/>
                <w:lang w:val="en-GB"/>
              </w:rPr>
              <w:t>cohesion and ensures that the benefits of the projec</w:t>
            </w:r>
            <w:r w:rsidR="00232CCC" w:rsidRPr="00232CCC">
              <w:rPr>
                <w:rFonts w:ascii="Arial" w:eastAsia="Batang" w:hAnsi="Arial" w:cs="Arial"/>
                <w:bCs/>
                <w:iCs/>
                <w:lang w:val="en-GB"/>
              </w:rPr>
              <w:t xml:space="preserve">t are </w:t>
            </w:r>
            <w:r w:rsidRPr="00232CCC">
              <w:rPr>
                <w:rFonts w:ascii="Arial" w:eastAsia="Batang" w:hAnsi="Arial" w:cs="Arial"/>
                <w:bCs/>
                <w:iCs/>
                <w:lang w:val="en-GB"/>
              </w:rPr>
              <w:t>distributed widely.</w:t>
            </w:r>
          </w:p>
          <w:p w14:paraId="4C5291D8" w14:textId="5BAF11D7" w:rsidR="00CD5370" w:rsidRPr="00105F4E" w:rsidRDefault="00833211" w:rsidP="00232CCC">
            <w:pPr>
              <w:autoSpaceDE w:val="0"/>
              <w:autoSpaceDN w:val="0"/>
              <w:adjustRightInd w:val="0"/>
              <w:spacing w:after="0" w:line="240" w:lineRule="auto"/>
              <w:rPr>
                <w:rFonts w:ascii="Arial" w:eastAsia="Batang" w:hAnsi="Arial" w:cs="Arial"/>
                <w:bCs/>
                <w:iCs/>
                <w:lang w:val="en-GB"/>
              </w:rPr>
            </w:pPr>
            <w:r w:rsidRPr="00833211">
              <w:rPr>
                <w:rFonts w:ascii="Arial" w:eastAsia="Batang" w:hAnsi="Arial" w:cs="Arial"/>
                <w:bCs/>
                <w:iCs/>
                <w:lang w:val="en-GB"/>
              </w:rPr>
              <w:lastRenderedPageBreak/>
              <w:t xml:space="preserve">Environmental Awareness. </w:t>
            </w:r>
            <w:r w:rsidR="00232CCC">
              <w:rPr>
                <w:rFonts w:ascii="Arial" w:eastAsia="Batang" w:hAnsi="Arial" w:cs="Arial"/>
                <w:bCs/>
                <w:iCs/>
                <w:lang w:val="en-GB"/>
              </w:rPr>
              <w:t xml:space="preserve">During 2020-2022 more than half </w:t>
            </w:r>
            <w:proofErr w:type="spellStart"/>
            <w:r w:rsidRPr="00833211">
              <w:rPr>
                <w:rFonts w:ascii="Arial" w:eastAsia="Batang" w:hAnsi="Arial" w:cs="Arial"/>
                <w:bCs/>
                <w:iCs/>
                <w:lang w:val="en-GB"/>
              </w:rPr>
              <w:t>Alytaus</w:t>
            </w:r>
            <w:proofErr w:type="spellEnd"/>
            <w:r w:rsidRPr="00833211">
              <w:rPr>
                <w:rFonts w:ascii="Arial" w:eastAsia="Batang" w:hAnsi="Arial" w:cs="Arial"/>
                <w:bCs/>
                <w:iCs/>
                <w:lang w:val="en-GB"/>
              </w:rPr>
              <w:t xml:space="preserve"> region schools and kinderg</w:t>
            </w:r>
            <w:r w:rsidR="00232CCC">
              <w:rPr>
                <w:rFonts w:ascii="Arial" w:eastAsia="Batang" w:hAnsi="Arial" w:cs="Arial"/>
                <w:bCs/>
                <w:iCs/>
                <w:lang w:val="en-GB"/>
              </w:rPr>
              <w:t xml:space="preserve">artens had virtual experiences, </w:t>
            </w:r>
            <w:r w:rsidRPr="00833211">
              <w:rPr>
                <w:rFonts w:ascii="Arial" w:eastAsia="Batang" w:hAnsi="Arial" w:cs="Arial"/>
                <w:bCs/>
                <w:iCs/>
                <w:lang w:val="en-GB"/>
              </w:rPr>
              <w:t xml:space="preserve">workshops, and lectures related </w:t>
            </w:r>
            <w:r w:rsidR="00232CCC">
              <w:rPr>
                <w:rFonts w:ascii="Arial" w:eastAsia="Batang" w:hAnsi="Arial" w:cs="Arial"/>
                <w:bCs/>
                <w:iCs/>
                <w:lang w:val="en-GB"/>
              </w:rPr>
              <w:t xml:space="preserve">to environmental awareness. The </w:t>
            </w:r>
            <w:r w:rsidRPr="00833211">
              <w:rPr>
                <w:rFonts w:ascii="Arial" w:eastAsia="Batang" w:hAnsi="Arial" w:cs="Arial"/>
                <w:bCs/>
                <w:iCs/>
                <w:lang w:val="en-GB"/>
              </w:rPr>
              <w:t>virtual and creative environmental educati</w:t>
            </w:r>
            <w:r w:rsidR="00232CCC">
              <w:rPr>
                <w:rFonts w:ascii="Arial" w:eastAsia="Batang" w:hAnsi="Arial" w:cs="Arial"/>
                <w:bCs/>
                <w:iCs/>
                <w:lang w:val="en-GB"/>
              </w:rPr>
              <w:t xml:space="preserve">on activities at the </w:t>
            </w:r>
            <w:proofErr w:type="spellStart"/>
            <w:r w:rsidR="00232CCC">
              <w:rPr>
                <w:rFonts w:ascii="Arial" w:eastAsia="Batang" w:hAnsi="Arial" w:cs="Arial"/>
                <w:bCs/>
                <w:iCs/>
                <w:lang w:val="en-GB"/>
              </w:rPr>
              <w:t>TikoTiks</w:t>
            </w:r>
            <w:proofErr w:type="spellEnd"/>
            <w:r w:rsidR="00232CCC">
              <w:rPr>
                <w:rFonts w:ascii="Arial" w:eastAsia="Batang" w:hAnsi="Arial" w:cs="Arial"/>
                <w:bCs/>
                <w:iCs/>
                <w:lang w:val="en-GB"/>
              </w:rPr>
              <w:t xml:space="preserve"> have a </w:t>
            </w:r>
            <w:r w:rsidRPr="00833211">
              <w:rPr>
                <w:rFonts w:ascii="Arial" w:eastAsia="Batang" w:hAnsi="Arial" w:cs="Arial"/>
                <w:bCs/>
                <w:iCs/>
                <w:lang w:val="en-GB"/>
              </w:rPr>
              <w:t>regional im</w:t>
            </w:r>
            <w:r w:rsidR="00232CCC">
              <w:rPr>
                <w:rFonts w:ascii="Arial" w:eastAsia="Batang" w:hAnsi="Arial" w:cs="Arial"/>
                <w:bCs/>
                <w:iCs/>
                <w:lang w:val="en-GB"/>
              </w:rPr>
              <w:t xml:space="preserve">pact by raising awareness about </w:t>
            </w:r>
            <w:r w:rsidRPr="00833211">
              <w:rPr>
                <w:rFonts w:ascii="Arial" w:eastAsia="Batang" w:hAnsi="Arial" w:cs="Arial"/>
                <w:bCs/>
                <w:iCs/>
                <w:lang w:val="en-GB"/>
              </w:rPr>
              <w:t>responsible consumption, wast</w:t>
            </w:r>
            <w:r w:rsidR="00232CCC">
              <w:rPr>
                <w:rFonts w:ascii="Arial" w:eastAsia="Batang" w:hAnsi="Arial" w:cs="Arial"/>
                <w:bCs/>
                <w:iCs/>
                <w:lang w:val="en-GB"/>
              </w:rPr>
              <w:t xml:space="preserve">e prevention, and environmental </w:t>
            </w:r>
            <w:r w:rsidRPr="00833211">
              <w:rPr>
                <w:rFonts w:ascii="Arial" w:eastAsia="Batang" w:hAnsi="Arial" w:cs="Arial"/>
                <w:bCs/>
                <w:iCs/>
                <w:lang w:val="en-GB"/>
              </w:rPr>
              <w:t>sustainability.</w:t>
            </w:r>
          </w:p>
        </w:tc>
      </w:tr>
      <w:tr w:rsidR="006F6864" w:rsidRPr="00105F4E" w14:paraId="1FA795FD" w14:textId="77777777" w:rsidTr="006F6864">
        <w:trPr>
          <w:trHeight w:val="232"/>
        </w:trPr>
        <w:tc>
          <w:tcPr>
            <w:tcW w:w="3397" w:type="dxa"/>
            <w:tcBorders>
              <w:top w:val="single" w:sz="4" w:space="0" w:color="auto"/>
              <w:left w:val="nil"/>
              <w:bottom w:val="single" w:sz="4" w:space="0" w:color="auto"/>
              <w:right w:val="nil"/>
            </w:tcBorders>
            <w:shd w:val="clear" w:color="auto" w:fill="FFFFFF" w:themeFill="background1"/>
            <w:vAlign w:val="center"/>
          </w:tcPr>
          <w:p w14:paraId="40B42503" w14:textId="77777777" w:rsidR="006F6864" w:rsidRPr="00105F4E" w:rsidRDefault="006F6864" w:rsidP="006F6864">
            <w:pPr>
              <w:spacing w:before="60" w:after="60"/>
              <w:jc w:val="left"/>
              <w:rPr>
                <w:rFonts w:ascii="Arial" w:eastAsia="Batang" w:hAnsi="Arial" w:cs="Arial"/>
                <w:b/>
                <w:bCs/>
                <w:lang w:val="en-GB"/>
              </w:rPr>
            </w:pPr>
            <w:r w:rsidRPr="00105F4E">
              <w:rPr>
                <w:rFonts w:ascii="Arial" w:eastAsia="Batang" w:hAnsi="Arial" w:cs="Arial"/>
                <w:b/>
                <w:bCs/>
                <w:lang w:val="en-GB"/>
              </w:rPr>
              <w:lastRenderedPageBreak/>
              <w:t>Potential for learning or transfer:</w:t>
            </w:r>
          </w:p>
        </w:tc>
        <w:tc>
          <w:tcPr>
            <w:tcW w:w="6521" w:type="dxa"/>
            <w:tcBorders>
              <w:top w:val="single" w:sz="4" w:space="0" w:color="auto"/>
              <w:left w:val="nil"/>
              <w:right w:val="nil"/>
            </w:tcBorders>
            <w:vAlign w:val="center"/>
          </w:tcPr>
          <w:p w14:paraId="2C28E744" w14:textId="77777777" w:rsidR="004B5418" w:rsidRPr="00105F4E" w:rsidRDefault="006F6864" w:rsidP="006F6864">
            <w:pPr>
              <w:spacing w:before="60" w:after="60"/>
              <w:jc w:val="left"/>
              <w:rPr>
                <w:rFonts w:ascii="Arial" w:eastAsia="Batang" w:hAnsi="Arial" w:cs="Arial"/>
                <w:bCs/>
                <w:iCs/>
                <w:lang w:val="en-GB"/>
              </w:rPr>
            </w:pPr>
            <w:r w:rsidRPr="00833211">
              <w:rPr>
                <w:rFonts w:ascii="Arial" w:eastAsia="Batang" w:hAnsi="Arial" w:cs="Arial"/>
                <w:bCs/>
                <w:iCs/>
                <w:lang w:val="en-GB"/>
              </w:rPr>
              <w:t>Please explain why you consider this practice (or some aspects of this practice) as being potentially interesting for other regions to learn from</w:t>
            </w:r>
            <w:r w:rsidRPr="00105F4E">
              <w:rPr>
                <w:rFonts w:ascii="Arial" w:eastAsia="Batang" w:hAnsi="Arial" w:cs="Arial"/>
                <w:bCs/>
                <w:iCs/>
                <w:lang w:val="en-GB"/>
              </w:rPr>
              <w:t xml:space="preserve">. </w:t>
            </w:r>
          </w:p>
          <w:p w14:paraId="260FE6E4" w14:textId="1A988757" w:rsidR="006F6864" w:rsidRPr="00105F4E" w:rsidRDefault="004B5418" w:rsidP="006F6864">
            <w:pPr>
              <w:spacing w:before="60" w:after="60"/>
              <w:jc w:val="left"/>
              <w:rPr>
                <w:rFonts w:ascii="Arial" w:eastAsia="Batang" w:hAnsi="Arial" w:cs="Arial"/>
                <w:bCs/>
                <w:iCs/>
                <w:lang w:val="en-GB"/>
              </w:rPr>
            </w:pPr>
            <w:r w:rsidRPr="00105F4E">
              <w:rPr>
                <w:rFonts w:ascii="Arial" w:eastAsia="Batang" w:hAnsi="Arial" w:cs="Arial"/>
                <w:bCs/>
                <w:iCs/>
                <w:lang w:val="en-GB"/>
              </w:rPr>
              <w:t xml:space="preserve"> </w:t>
            </w:r>
            <w:r w:rsidR="006F6864" w:rsidRPr="00105F4E">
              <w:rPr>
                <w:rFonts w:ascii="Arial" w:eastAsia="Batang" w:hAnsi="Arial" w:cs="Arial"/>
                <w:bCs/>
                <w:iCs/>
                <w:lang w:val="en-GB"/>
              </w:rPr>
              <w:t>[Technical: A good practice be edited throughout a project lifetime (e.g. to add information on the transfers that have occurred)]</w:t>
            </w:r>
            <w:r w:rsidR="006F6864" w:rsidRPr="00105F4E">
              <w:rPr>
                <w:rFonts w:ascii="Arial" w:eastAsia="Batang" w:hAnsi="Arial" w:cs="Arial"/>
                <w:bCs/>
                <w:iCs/>
                <w:lang w:val="en-GB"/>
              </w:rPr>
              <w:br/>
              <w:t>[1000 characters]</w:t>
            </w:r>
          </w:p>
          <w:p w14:paraId="4E153BE5" w14:textId="7329B98D" w:rsidR="004B5418" w:rsidRPr="00105F4E" w:rsidRDefault="00E94AEA" w:rsidP="00E94AEA">
            <w:pPr>
              <w:autoSpaceDE w:val="0"/>
              <w:autoSpaceDN w:val="0"/>
              <w:adjustRightInd w:val="0"/>
              <w:spacing w:after="0" w:line="240" w:lineRule="auto"/>
              <w:rPr>
                <w:rFonts w:ascii="Arial" w:eastAsia="Batang" w:hAnsi="Arial" w:cs="Arial"/>
                <w:bCs/>
                <w:iCs/>
                <w:lang w:val="en-GB"/>
              </w:rPr>
            </w:pPr>
            <w:r w:rsidRPr="00E94AEA">
              <w:rPr>
                <w:rFonts w:ascii="Arial" w:eastAsia="Batang" w:hAnsi="Arial" w:cs="Arial"/>
                <w:bCs/>
                <w:iCs/>
                <w:lang w:val="en-GB"/>
              </w:rPr>
              <w:t xml:space="preserve">The general </w:t>
            </w:r>
            <w:r>
              <w:rPr>
                <w:rFonts w:ascii="Arial" w:eastAsia="Batang" w:hAnsi="Arial" w:cs="Arial"/>
                <w:bCs/>
                <w:iCs/>
                <w:lang w:val="en-GB"/>
              </w:rPr>
              <w:t xml:space="preserve">aspect is preparation for reuse </w:t>
            </w:r>
            <w:r w:rsidRPr="00E94AEA">
              <w:rPr>
                <w:rFonts w:ascii="Arial" w:eastAsia="Batang" w:hAnsi="Arial" w:cs="Arial"/>
                <w:bCs/>
                <w:iCs/>
                <w:lang w:val="en-GB"/>
              </w:rPr>
              <w:t>integration in regional municipal waste management system with</w:t>
            </w:r>
            <w:r>
              <w:rPr>
                <w:rFonts w:ascii="Arial" w:eastAsia="Batang" w:hAnsi="Arial" w:cs="Arial"/>
                <w:bCs/>
                <w:iCs/>
                <w:lang w:val="en-GB"/>
              </w:rPr>
              <w:t xml:space="preserve"> </w:t>
            </w:r>
            <w:r w:rsidRPr="00E94AEA">
              <w:rPr>
                <w:rFonts w:ascii="Arial" w:eastAsia="Batang" w:hAnsi="Arial" w:cs="Arial"/>
                <w:bCs/>
                <w:iCs/>
                <w:lang w:val="en-GB"/>
              </w:rPr>
              <w:t>strong social and community e</w:t>
            </w:r>
            <w:r>
              <w:rPr>
                <w:rFonts w:ascii="Arial" w:eastAsia="Batang" w:hAnsi="Arial" w:cs="Arial"/>
                <w:bCs/>
                <w:iCs/>
                <w:lang w:val="en-GB"/>
              </w:rPr>
              <w:t xml:space="preserve">ngagement and wide promotion of </w:t>
            </w:r>
            <w:r w:rsidRPr="00E94AEA">
              <w:rPr>
                <w:rFonts w:ascii="Arial" w:eastAsia="Batang" w:hAnsi="Arial" w:cs="Arial"/>
                <w:bCs/>
                <w:iCs/>
                <w:lang w:val="en-GB"/>
              </w:rPr>
              <w:t>environmental awareness. This in</w:t>
            </w:r>
            <w:r>
              <w:rPr>
                <w:rFonts w:ascii="Arial" w:eastAsia="Batang" w:hAnsi="Arial" w:cs="Arial"/>
                <w:bCs/>
                <w:iCs/>
                <w:lang w:val="en-GB"/>
              </w:rPr>
              <w:t xml:space="preserve">novation as a result encourages reuse </w:t>
            </w:r>
            <w:r w:rsidRPr="00E94AEA">
              <w:rPr>
                <w:rFonts w:ascii="Arial" w:eastAsia="Batang" w:hAnsi="Arial" w:cs="Arial"/>
                <w:bCs/>
                <w:iCs/>
                <w:lang w:val="en-GB"/>
              </w:rPr>
              <w:t>activities outside the w</w:t>
            </w:r>
            <w:r>
              <w:rPr>
                <w:rFonts w:ascii="Arial" w:eastAsia="Batang" w:hAnsi="Arial" w:cs="Arial"/>
                <w:bCs/>
                <w:iCs/>
                <w:lang w:val="en-GB"/>
              </w:rPr>
              <w:t xml:space="preserve">aste management system which is </w:t>
            </w:r>
            <w:r w:rsidRPr="00E94AEA">
              <w:rPr>
                <w:rFonts w:ascii="Arial" w:eastAsia="Batang" w:hAnsi="Arial" w:cs="Arial"/>
                <w:bCs/>
                <w:iCs/>
                <w:lang w:val="en-GB"/>
              </w:rPr>
              <w:t xml:space="preserve">the best option for extending the lifespan </w:t>
            </w:r>
            <w:r>
              <w:rPr>
                <w:rFonts w:ascii="Arial" w:eastAsia="Batang" w:hAnsi="Arial" w:cs="Arial"/>
                <w:bCs/>
                <w:iCs/>
                <w:lang w:val="en-GB"/>
              </w:rPr>
              <w:t xml:space="preserve">of products and </w:t>
            </w:r>
            <w:r w:rsidRPr="00E94AEA">
              <w:rPr>
                <w:rFonts w:ascii="Arial" w:eastAsia="Batang" w:hAnsi="Arial" w:cs="Arial"/>
                <w:bCs/>
                <w:iCs/>
                <w:lang w:val="en-GB"/>
              </w:rPr>
              <w:t>preventing waste generation.</w:t>
            </w:r>
            <w:r>
              <w:rPr>
                <w:rFonts w:ascii="Arial" w:eastAsia="Batang" w:hAnsi="Arial" w:cs="Arial"/>
                <w:bCs/>
                <w:iCs/>
                <w:lang w:val="en-GB"/>
              </w:rPr>
              <w:t xml:space="preserve"> </w:t>
            </w:r>
            <w:r w:rsidR="00BB78E4" w:rsidRPr="00105F4E">
              <w:rPr>
                <w:rFonts w:ascii="Arial" w:eastAsia="Batang" w:hAnsi="Arial" w:cs="Arial"/>
                <w:bCs/>
                <w:iCs/>
                <w:lang w:val="en-GB"/>
              </w:rPr>
              <w:t>Reuse, in addition to its direct environmental benefits (saved natural resources and avoided pollution associated with the production of new products), creates strong, albeit indirect, economic, social and environmental benefits.</w:t>
            </w:r>
            <w:r>
              <w:rPr>
                <w:rFonts w:ascii="Arial" w:eastAsia="Batang" w:hAnsi="Arial" w:cs="Arial"/>
                <w:bCs/>
                <w:iCs/>
                <w:lang w:val="en-GB"/>
              </w:rPr>
              <w:t xml:space="preserve"> </w:t>
            </w:r>
            <w:r w:rsidR="00BB78E4" w:rsidRPr="00105F4E">
              <w:rPr>
                <w:rFonts w:ascii="Arial" w:eastAsia="Batang" w:hAnsi="Arial" w:cs="Arial"/>
                <w:bCs/>
                <w:iCs/>
                <w:lang w:val="en-GB"/>
              </w:rPr>
              <w:t>For example, in 2023 residents did not need to buy about 532 tons of items and based on the reuse impact measurement calculator created by the non-governmental organization, it can be said that thanks to the reuse system of the Alytus region, the residents of the Alytus region in 2023 saved EUR 266,000, and since the start of the full system creation in 2020 – EUR 680,500.</w:t>
            </w:r>
            <w:r>
              <w:rPr>
                <w:rFonts w:ascii="Arial" w:eastAsia="Batang" w:hAnsi="Arial" w:cs="Arial"/>
                <w:bCs/>
                <w:iCs/>
                <w:lang w:val="en-GB"/>
              </w:rPr>
              <w:t xml:space="preserve"> </w:t>
            </w:r>
            <w:r w:rsidR="00BD4F4B" w:rsidRPr="00105F4E">
              <w:rPr>
                <w:rFonts w:ascii="Arial" w:eastAsia="Batang" w:hAnsi="Arial" w:cs="Arial"/>
                <w:bCs/>
                <w:iCs/>
                <w:lang w:val="en-GB"/>
              </w:rPr>
              <w:t>Also</w:t>
            </w:r>
            <w:r w:rsidR="009173F8" w:rsidRPr="00105F4E">
              <w:rPr>
                <w:rFonts w:ascii="Arial" w:eastAsia="Batang" w:hAnsi="Arial" w:cs="Arial"/>
                <w:bCs/>
                <w:iCs/>
                <w:lang w:val="en-GB"/>
              </w:rPr>
              <w:t>, 73 tCO2eq (GHG emissions) have been saved by avoiding the production of new products and waste incineration due to reuse, and 150 tCO2eq since the start of the system. Accordingly, the consumption of energy produced from fossil fu</w:t>
            </w:r>
            <w:r w:rsidR="00BD4F4B" w:rsidRPr="00105F4E">
              <w:rPr>
                <w:rFonts w:ascii="Arial" w:eastAsia="Batang" w:hAnsi="Arial" w:cs="Arial"/>
                <w:bCs/>
                <w:iCs/>
                <w:lang w:val="en-GB"/>
              </w:rPr>
              <w:t>els in 2023 has also been saved</w:t>
            </w:r>
            <w:r w:rsidR="009173F8" w:rsidRPr="00105F4E">
              <w:rPr>
                <w:rFonts w:ascii="Arial" w:eastAsia="Batang" w:hAnsi="Arial" w:cs="Arial"/>
                <w:bCs/>
                <w:iCs/>
                <w:lang w:val="en-GB"/>
              </w:rPr>
              <w:t xml:space="preserve"> - 9.3 million MJ </w:t>
            </w:r>
            <w:proofErr w:type="spellStart"/>
            <w:r w:rsidR="009173F8" w:rsidRPr="00105F4E">
              <w:rPr>
                <w:rFonts w:ascii="Arial" w:eastAsia="Batang" w:hAnsi="Arial" w:cs="Arial"/>
                <w:bCs/>
                <w:iCs/>
                <w:lang w:val="en-GB"/>
              </w:rPr>
              <w:t>eq</w:t>
            </w:r>
            <w:proofErr w:type="spellEnd"/>
            <w:r w:rsidR="009173F8" w:rsidRPr="00105F4E">
              <w:rPr>
                <w:rFonts w:ascii="Arial" w:eastAsia="Batang" w:hAnsi="Arial" w:cs="Arial"/>
                <w:bCs/>
                <w:iCs/>
                <w:lang w:val="en-GB"/>
              </w:rPr>
              <w:t>, since the beginning of the creation of the system - 19.2 million. MJ eq.</w:t>
            </w:r>
          </w:p>
        </w:tc>
      </w:tr>
      <w:tr w:rsidR="006F6864" w:rsidRPr="00105F4E" w14:paraId="074892E3" w14:textId="77777777" w:rsidTr="006F6864">
        <w:trPr>
          <w:trHeight w:val="232"/>
        </w:trPr>
        <w:tc>
          <w:tcPr>
            <w:tcW w:w="3397" w:type="dxa"/>
            <w:tcBorders>
              <w:top w:val="single" w:sz="4" w:space="0" w:color="auto"/>
              <w:left w:val="nil"/>
              <w:bottom w:val="single" w:sz="4" w:space="0" w:color="auto"/>
              <w:right w:val="nil"/>
            </w:tcBorders>
            <w:shd w:val="clear" w:color="auto" w:fill="FFFFFF" w:themeFill="background1"/>
            <w:vAlign w:val="center"/>
          </w:tcPr>
          <w:p w14:paraId="7B31BD8F" w14:textId="77777777" w:rsidR="006F6864" w:rsidRPr="00105F4E" w:rsidRDefault="006F6864" w:rsidP="006F6864">
            <w:pPr>
              <w:spacing w:before="60" w:after="60"/>
              <w:jc w:val="left"/>
              <w:rPr>
                <w:rFonts w:ascii="Arial" w:eastAsia="Batang" w:hAnsi="Arial" w:cs="Arial"/>
                <w:b/>
                <w:bCs/>
                <w:i/>
                <w:iCs/>
                <w:lang w:val="en-GB"/>
              </w:rPr>
            </w:pPr>
            <w:r w:rsidRPr="00105F4E">
              <w:rPr>
                <w:rFonts w:ascii="Arial" w:eastAsia="Batang" w:hAnsi="Arial" w:cs="Arial"/>
                <w:b/>
                <w:bCs/>
                <w:i/>
                <w:iCs/>
                <w:lang w:val="en-GB"/>
              </w:rPr>
              <w:t>External website (optional):</w:t>
            </w:r>
          </w:p>
        </w:tc>
        <w:tc>
          <w:tcPr>
            <w:tcW w:w="6521" w:type="dxa"/>
            <w:tcBorders>
              <w:left w:val="nil"/>
              <w:bottom w:val="single" w:sz="4" w:space="0" w:color="auto"/>
              <w:right w:val="nil"/>
            </w:tcBorders>
            <w:vAlign w:val="center"/>
          </w:tcPr>
          <w:p w14:paraId="29FAC184" w14:textId="77777777" w:rsidR="006F6864" w:rsidRPr="00105F4E" w:rsidRDefault="006F6864" w:rsidP="006F6864">
            <w:pPr>
              <w:spacing w:before="60" w:after="60"/>
              <w:jc w:val="left"/>
              <w:rPr>
                <w:rFonts w:ascii="Arial" w:eastAsia="Batang" w:hAnsi="Arial" w:cs="Arial"/>
                <w:bCs/>
                <w:i/>
                <w:iCs/>
                <w:lang w:val="en-GB"/>
              </w:rPr>
            </w:pPr>
            <w:r w:rsidRPr="00105F4E">
              <w:rPr>
                <w:rFonts w:ascii="Arial" w:eastAsia="Batang" w:hAnsi="Arial" w:cs="Arial"/>
                <w:bCs/>
                <w:i/>
                <w:iCs/>
                <w:lang w:val="en-GB"/>
              </w:rPr>
              <w:t>Link to where further information on the good practice can be found</w:t>
            </w:r>
          </w:p>
          <w:p w14:paraId="010B687F" w14:textId="5EBB8630" w:rsidR="00CD5370" w:rsidRPr="00105F4E" w:rsidRDefault="009173F8" w:rsidP="006F6864">
            <w:pPr>
              <w:spacing w:before="60" w:after="60"/>
              <w:jc w:val="left"/>
              <w:rPr>
                <w:rFonts w:ascii="Arial" w:eastAsia="Batang" w:hAnsi="Arial" w:cs="Arial"/>
                <w:bCs/>
                <w:i/>
                <w:iCs/>
                <w:lang w:val="en-GB"/>
              </w:rPr>
            </w:pPr>
            <w:r w:rsidRPr="00105F4E">
              <w:rPr>
                <w:rFonts w:ascii="Arial" w:eastAsia="Batang" w:hAnsi="Arial" w:cs="Arial"/>
                <w:bCs/>
                <w:i/>
                <w:iCs/>
                <w:lang w:val="en-GB"/>
              </w:rPr>
              <w:t>https://www.aratc.lt/tikotiks/</w:t>
            </w:r>
          </w:p>
          <w:p w14:paraId="3E420F0F" w14:textId="72D218B9" w:rsidR="004B5418" w:rsidRPr="00105F4E" w:rsidRDefault="004B5418" w:rsidP="006F6864">
            <w:pPr>
              <w:spacing w:before="60" w:after="60"/>
              <w:jc w:val="left"/>
              <w:rPr>
                <w:rFonts w:ascii="Arial" w:eastAsia="Batang" w:hAnsi="Arial" w:cs="Arial"/>
                <w:bCs/>
                <w:i/>
                <w:iCs/>
                <w:lang w:val="en-GB"/>
              </w:rPr>
            </w:pPr>
          </w:p>
        </w:tc>
      </w:tr>
      <w:tr w:rsidR="006F6864" w:rsidRPr="00105F4E" w14:paraId="636B5AE3" w14:textId="77777777" w:rsidTr="006F6864">
        <w:trPr>
          <w:trHeight w:val="232"/>
        </w:trPr>
        <w:tc>
          <w:tcPr>
            <w:tcW w:w="3397" w:type="dxa"/>
            <w:tcBorders>
              <w:top w:val="single" w:sz="4" w:space="0" w:color="auto"/>
              <w:left w:val="nil"/>
              <w:bottom w:val="single" w:sz="4" w:space="0" w:color="auto"/>
              <w:right w:val="nil"/>
            </w:tcBorders>
            <w:shd w:val="clear" w:color="auto" w:fill="FFFFFF" w:themeFill="background1"/>
            <w:vAlign w:val="center"/>
          </w:tcPr>
          <w:p w14:paraId="0637B92E" w14:textId="77777777" w:rsidR="006F6864" w:rsidRPr="00105F4E" w:rsidRDefault="006F6864" w:rsidP="006F6864">
            <w:pPr>
              <w:spacing w:before="60" w:after="60"/>
              <w:jc w:val="left"/>
              <w:rPr>
                <w:rFonts w:ascii="Arial" w:eastAsia="Batang" w:hAnsi="Arial" w:cs="Arial"/>
                <w:b/>
                <w:bCs/>
                <w:i/>
                <w:iCs/>
                <w:lang w:val="en-GB"/>
              </w:rPr>
            </w:pPr>
            <w:r w:rsidRPr="00105F4E">
              <w:rPr>
                <w:rFonts w:ascii="Arial" w:eastAsia="Batang" w:hAnsi="Arial" w:cs="Arial"/>
                <w:b/>
                <w:bCs/>
                <w:i/>
                <w:iCs/>
                <w:lang w:val="en-GB"/>
              </w:rPr>
              <w:t>Tags related to your practice (optional):</w:t>
            </w:r>
          </w:p>
        </w:tc>
        <w:tc>
          <w:tcPr>
            <w:tcW w:w="6521" w:type="dxa"/>
            <w:tcBorders>
              <w:top w:val="single" w:sz="4" w:space="0" w:color="auto"/>
              <w:left w:val="nil"/>
              <w:bottom w:val="single" w:sz="4" w:space="0" w:color="auto"/>
              <w:right w:val="nil"/>
            </w:tcBorders>
            <w:vAlign w:val="center"/>
          </w:tcPr>
          <w:p w14:paraId="7EFBF19E" w14:textId="77777777" w:rsidR="006F6864" w:rsidRPr="00105F4E" w:rsidRDefault="006F6864" w:rsidP="006F6864">
            <w:pPr>
              <w:spacing w:before="60" w:after="60"/>
              <w:jc w:val="left"/>
              <w:rPr>
                <w:rFonts w:ascii="Arial" w:eastAsia="Batang" w:hAnsi="Arial" w:cs="Arial"/>
                <w:bCs/>
                <w:i/>
                <w:iCs/>
                <w:lang w:val="en-GB"/>
              </w:rPr>
            </w:pPr>
            <w:r w:rsidRPr="00105F4E">
              <w:rPr>
                <w:rFonts w:ascii="Arial" w:eastAsia="Batang" w:hAnsi="Arial" w:cs="Arial"/>
                <w:bCs/>
                <w:i/>
                <w:iCs/>
                <w:highlight w:val="yellow"/>
                <w:lang w:val="en-GB"/>
              </w:rPr>
              <w:t xml:space="preserve">Select from existing </w:t>
            </w:r>
            <w:commentRangeStart w:id="6"/>
            <w:commentRangeStart w:id="7"/>
            <w:r w:rsidRPr="00105F4E">
              <w:rPr>
                <w:rFonts w:ascii="Arial" w:eastAsia="Batang" w:hAnsi="Arial" w:cs="Arial"/>
                <w:bCs/>
                <w:i/>
                <w:iCs/>
                <w:highlight w:val="yellow"/>
                <w:lang w:val="en-GB"/>
              </w:rPr>
              <w:t>keywords</w:t>
            </w:r>
            <w:commentRangeEnd w:id="6"/>
            <w:r w:rsidR="009173F8" w:rsidRPr="00105F4E">
              <w:rPr>
                <w:rStyle w:val="Komentaronuoroda"/>
                <w:lang w:val="en-GB"/>
              </w:rPr>
              <w:commentReference w:id="6"/>
            </w:r>
            <w:commentRangeEnd w:id="7"/>
            <w:r w:rsidR="00C90F86" w:rsidRPr="00105F4E">
              <w:rPr>
                <w:rStyle w:val="Komentaronuoroda"/>
                <w:lang w:val="en-GB"/>
              </w:rPr>
              <w:commentReference w:id="7"/>
            </w:r>
            <w:r w:rsidRPr="00105F4E">
              <w:rPr>
                <w:rFonts w:ascii="Arial" w:eastAsia="Batang" w:hAnsi="Arial" w:cs="Arial"/>
                <w:bCs/>
                <w:i/>
                <w:iCs/>
                <w:lang w:val="en-GB"/>
              </w:rPr>
              <w:t xml:space="preserve"> </w:t>
            </w:r>
          </w:p>
          <w:p w14:paraId="4B3BFEF2" w14:textId="10F0A72A" w:rsidR="00B53A50" w:rsidRPr="00105F4E" w:rsidRDefault="00B53A50" w:rsidP="006F6864">
            <w:pPr>
              <w:spacing w:before="60" w:after="60"/>
              <w:jc w:val="left"/>
              <w:rPr>
                <w:rFonts w:ascii="Arial" w:eastAsia="Batang" w:hAnsi="Arial" w:cs="Arial"/>
                <w:bCs/>
                <w:i/>
                <w:iCs/>
                <w:lang w:val="en-GB"/>
              </w:rPr>
            </w:pPr>
            <w:r w:rsidRPr="00105F4E">
              <w:rPr>
                <w:rFonts w:ascii="Arial" w:eastAsia="Batang" w:hAnsi="Arial" w:cs="Arial"/>
                <w:bCs/>
                <w:i/>
                <w:iCs/>
                <w:lang w:val="en-GB"/>
              </w:rPr>
              <w:t>Reuse</w:t>
            </w:r>
          </w:p>
          <w:p w14:paraId="7B49ACF4" w14:textId="2CEAC927" w:rsidR="009173F8" w:rsidRPr="00105F4E" w:rsidRDefault="009173F8" w:rsidP="006F6864">
            <w:pPr>
              <w:spacing w:before="60" w:after="60"/>
              <w:jc w:val="left"/>
              <w:rPr>
                <w:rFonts w:ascii="Arial" w:eastAsia="Batang" w:hAnsi="Arial" w:cs="Arial"/>
                <w:bCs/>
                <w:i/>
                <w:iCs/>
                <w:lang w:val="en-GB"/>
              </w:rPr>
            </w:pPr>
            <w:r w:rsidRPr="00105F4E">
              <w:rPr>
                <w:rFonts w:ascii="Arial" w:eastAsia="Batang" w:hAnsi="Arial" w:cs="Arial"/>
                <w:bCs/>
                <w:i/>
                <w:iCs/>
                <w:lang w:val="en-GB"/>
              </w:rPr>
              <w:t>Waste reduction</w:t>
            </w:r>
          </w:p>
          <w:p w14:paraId="4633AA6B" w14:textId="7FF1BA7A" w:rsidR="009173F8" w:rsidRPr="00105F4E" w:rsidRDefault="009173F8" w:rsidP="006F6864">
            <w:pPr>
              <w:spacing w:before="60" w:after="60"/>
              <w:jc w:val="left"/>
              <w:rPr>
                <w:rFonts w:ascii="Arial" w:eastAsia="Batang" w:hAnsi="Arial" w:cs="Arial"/>
                <w:bCs/>
                <w:i/>
                <w:iCs/>
                <w:lang w:val="en-GB"/>
              </w:rPr>
            </w:pPr>
            <w:r w:rsidRPr="00105F4E">
              <w:rPr>
                <w:rFonts w:ascii="Arial" w:eastAsia="Batang" w:hAnsi="Arial" w:cs="Arial"/>
                <w:bCs/>
                <w:i/>
                <w:iCs/>
                <w:lang w:val="en-GB"/>
              </w:rPr>
              <w:t>Waste prevention</w:t>
            </w:r>
          </w:p>
          <w:p w14:paraId="68DC3FEF" w14:textId="5D09C0F7" w:rsidR="00B53A50" w:rsidRPr="00105F4E" w:rsidRDefault="009173F8" w:rsidP="006F6864">
            <w:pPr>
              <w:spacing w:before="60" w:after="60"/>
              <w:jc w:val="left"/>
              <w:rPr>
                <w:rFonts w:ascii="Arial" w:eastAsia="Batang" w:hAnsi="Arial" w:cs="Arial"/>
                <w:bCs/>
                <w:i/>
                <w:iCs/>
                <w:lang w:val="en-GB"/>
              </w:rPr>
            </w:pPr>
            <w:r w:rsidRPr="00105F4E">
              <w:rPr>
                <w:rFonts w:ascii="Arial" w:eastAsia="Batang" w:hAnsi="Arial" w:cs="Arial"/>
                <w:bCs/>
                <w:i/>
                <w:iCs/>
                <w:lang w:val="en-GB"/>
              </w:rPr>
              <w:t>Environmental benefits</w:t>
            </w:r>
          </w:p>
          <w:p w14:paraId="46F09788" w14:textId="077A2F3D" w:rsidR="00B53A50" w:rsidRPr="00105F4E" w:rsidRDefault="009173F8" w:rsidP="006F6864">
            <w:pPr>
              <w:spacing w:before="60" w:after="60"/>
              <w:jc w:val="left"/>
              <w:rPr>
                <w:rFonts w:ascii="Arial" w:eastAsia="Batang" w:hAnsi="Arial" w:cs="Arial"/>
                <w:bCs/>
                <w:i/>
                <w:iCs/>
                <w:lang w:val="en-GB"/>
              </w:rPr>
            </w:pPr>
            <w:r w:rsidRPr="00105F4E">
              <w:rPr>
                <w:rFonts w:ascii="Arial" w:eastAsia="Batang" w:hAnsi="Arial" w:cs="Arial"/>
                <w:bCs/>
                <w:i/>
                <w:iCs/>
                <w:lang w:val="en-GB"/>
              </w:rPr>
              <w:t>Social benefits</w:t>
            </w:r>
          </w:p>
          <w:p w14:paraId="7572E23E" w14:textId="4A80B3B5" w:rsidR="009173F8" w:rsidRPr="00105F4E" w:rsidRDefault="009173F8" w:rsidP="006F6864">
            <w:pPr>
              <w:spacing w:before="60" w:after="60"/>
              <w:jc w:val="left"/>
              <w:rPr>
                <w:rFonts w:ascii="Arial" w:eastAsia="Batang" w:hAnsi="Arial" w:cs="Arial"/>
                <w:bCs/>
                <w:i/>
                <w:iCs/>
                <w:lang w:val="en-GB"/>
              </w:rPr>
            </w:pPr>
            <w:proofErr w:type="spellStart"/>
            <w:r w:rsidRPr="00105F4E">
              <w:rPr>
                <w:rFonts w:ascii="Arial" w:eastAsia="Batang" w:hAnsi="Arial" w:cs="Arial"/>
                <w:bCs/>
                <w:i/>
                <w:iCs/>
                <w:lang w:val="en-GB"/>
              </w:rPr>
              <w:t>Economical</w:t>
            </w:r>
            <w:proofErr w:type="spellEnd"/>
            <w:r w:rsidRPr="00105F4E">
              <w:rPr>
                <w:rFonts w:ascii="Arial" w:eastAsia="Batang" w:hAnsi="Arial" w:cs="Arial"/>
                <w:bCs/>
                <w:i/>
                <w:iCs/>
                <w:lang w:val="en-GB"/>
              </w:rPr>
              <w:t xml:space="preserve"> benefits</w:t>
            </w:r>
          </w:p>
          <w:p w14:paraId="467AF5CE" w14:textId="739CF899" w:rsidR="00DC7BEF" w:rsidRPr="00105F4E" w:rsidRDefault="00DC7BEF" w:rsidP="006F6864">
            <w:pPr>
              <w:spacing w:before="60" w:after="60"/>
              <w:jc w:val="left"/>
              <w:rPr>
                <w:rFonts w:ascii="Arial" w:eastAsia="Batang" w:hAnsi="Arial" w:cs="Arial"/>
                <w:bCs/>
                <w:i/>
                <w:iCs/>
                <w:lang w:val="en-GB"/>
              </w:rPr>
            </w:pPr>
            <w:r w:rsidRPr="00105F4E">
              <w:rPr>
                <w:rFonts w:ascii="Arial" w:eastAsia="Batang" w:hAnsi="Arial" w:cs="Arial"/>
                <w:bCs/>
                <w:i/>
                <w:iCs/>
                <w:lang w:val="en-GB"/>
              </w:rPr>
              <w:t>Preparation for reuse</w:t>
            </w:r>
          </w:p>
          <w:p w14:paraId="67F9FD77" w14:textId="52456912" w:rsidR="00DC7BEF" w:rsidRPr="00105F4E" w:rsidRDefault="00DC7BEF" w:rsidP="006F6864">
            <w:pPr>
              <w:spacing w:before="60" w:after="60"/>
              <w:jc w:val="left"/>
              <w:rPr>
                <w:rFonts w:ascii="Arial" w:eastAsia="Batang" w:hAnsi="Arial" w:cs="Arial"/>
                <w:bCs/>
                <w:i/>
                <w:iCs/>
                <w:lang w:val="en-GB"/>
              </w:rPr>
            </w:pPr>
            <w:r w:rsidRPr="00105F4E">
              <w:rPr>
                <w:rFonts w:ascii="Arial" w:eastAsia="Batang" w:hAnsi="Arial" w:cs="Arial"/>
                <w:bCs/>
                <w:i/>
                <w:iCs/>
                <w:lang w:val="en-GB"/>
              </w:rPr>
              <w:t>Alytus region</w:t>
            </w:r>
          </w:p>
          <w:p w14:paraId="22C7BB5B" w14:textId="2002AD84" w:rsidR="00B53A50" w:rsidRPr="00105F4E" w:rsidRDefault="00B53A50" w:rsidP="006F6864">
            <w:pPr>
              <w:spacing w:before="60" w:after="60"/>
              <w:jc w:val="left"/>
              <w:rPr>
                <w:rFonts w:ascii="Arial" w:eastAsia="Batang" w:hAnsi="Arial" w:cs="Arial"/>
                <w:bCs/>
                <w:i/>
                <w:iCs/>
                <w:lang w:val="en-GB"/>
              </w:rPr>
            </w:pPr>
          </w:p>
        </w:tc>
      </w:tr>
      <w:tr w:rsidR="006F6864" w:rsidRPr="00105F4E" w14:paraId="7D78E910" w14:textId="77777777" w:rsidTr="006F6864">
        <w:trPr>
          <w:trHeight w:val="671"/>
        </w:trPr>
        <w:tc>
          <w:tcPr>
            <w:tcW w:w="3397" w:type="dxa"/>
            <w:tcBorders>
              <w:top w:val="single" w:sz="4" w:space="0" w:color="auto"/>
              <w:left w:val="nil"/>
              <w:bottom w:val="single" w:sz="4" w:space="0" w:color="auto"/>
              <w:right w:val="nil"/>
            </w:tcBorders>
            <w:shd w:val="clear" w:color="auto" w:fill="FFFFFF" w:themeFill="background1"/>
            <w:vAlign w:val="center"/>
          </w:tcPr>
          <w:p w14:paraId="288AA596" w14:textId="4DEAC599" w:rsidR="006F6864" w:rsidRPr="00105F4E" w:rsidRDefault="006F6864" w:rsidP="006F6864">
            <w:pPr>
              <w:spacing w:before="60" w:after="60"/>
              <w:jc w:val="left"/>
              <w:rPr>
                <w:rFonts w:ascii="Arial" w:eastAsia="Batang" w:hAnsi="Arial" w:cs="Arial"/>
                <w:b/>
                <w:bCs/>
                <w:lang w:val="en-GB"/>
              </w:rPr>
            </w:pPr>
            <w:r w:rsidRPr="00105F4E">
              <w:rPr>
                <w:rFonts w:ascii="Arial" w:eastAsia="Batang" w:hAnsi="Arial" w:cs="Arial"/>
                <w:b/>
                <w:bCs/>
                <w:i/>
                <w:iCs/>
                <w:lang w:val="en-GB"/>
              </w:rPr>
              <w:t>Documents (optional):</w:t>
            </w:r>
          </w:p>
        </w:tc>
        <w:tc>
          <w:tcPr>
            <w:tcW w:w="6521" w:type="dxa"/>
            <w:tcBorders>
              <w:top w:val="single" w:sz="4" w:space="0" w:color="auto"/>
              <w:left w:val="nil"/>
              <w:bottom w:val="single" w:sz="4" w:space="0" w:color="auto"/>
              <w:right w:val="nil"/>
            </w:tcBorders>
            <w:vAlign w:val="center"/>
          </w:tcPr>
          <w:p w14:paraId="69FF2D47" w14:textId="4F335A9E" w:rsidR="006F6864" w:rsidRPr="00105F4E" w:rsidRDefault="006F6864" w:rsidP="006F6864">
            <w:pPr>
              <w:spacing w:before="60" w:after="60"/>
              <w:jc w:val="left"/>
              <w:rPr>
                <w:rFonts w:ascii="Arial" w:eastAsia="Batang" w:hAnsi="Arial" w:cs="Arial"/>
                <w:i/>
                <w:lang w:val="en-GB"/>
              </w:rPr>
            </w:pPr>
            <w:r w:rsidRPr="00105F4E">
              <w:rPr>
                <w:rFonts w:ascii="Arial" w:eastAsia="Batang" w:hAnsi="Arial" w:cs="Arial"/>
                <w:i/>
                <w:lang w:val="en-GB"/>
              </w:rPr>
              <w:t>Add documents to support your good practice</w:t>
            </w:r>
          </w:p>
        </w:tc>
      </w:tr>
      <w:tr w:rsidR="006F6864" w:rsidRPr="00105F4E" w14:paraId="7CEA4959" w14:textId="77777777" w:rsidTr="006F6864">
        <w:trPr>
          <w:trHeight w:val="567"/>
        </w:trPr>
        <w:tc>
          <w:tcPr>
            <w:tcW w:w="3397" w:type="dxa"/>
            <w:tcBorders>
              <w:top w:val="single" w:sz="4" w:space="0" w:color="auto"/>
              <w:left w:val="nil"/>
              <w:bottom w:val="single" w:sz="4" w:space="0" w:color="auto"/>
              <w:right w:val="nil"/>
            </w:tcBorders>
            <w:shd w:val="clear" w:color="auto" w:fill="FFFFFF" w:themeFill="background1"/>
            <w:vAlign w:val="center"/>
          </w:tcPr>
          <w:p w14:paraId="36148AF8" w14:textId="3B2D0861" w:rsidR="006F6864" w:rsidRPr="00105F4E" w:rsidRDefault="006F6864" w:rsidP="006F6864">
            <w:pPr>
              <w:spacing w:before="60" w:after="60"/>
              <w:jc w:val="left"/>
              <w:rPr>
                <w:rFonts w:ascii="Arial" w:eastAsia="Batang" w:hAnsi="Arial" w:cs="Arial"/>
                <w:b/>
                <w:bCs/>
                <w:i/>
                <w:iCs/>
                <w:lang w:val="en-GB"/>
              </w:rPr>
            </w:pPr>
            <w:r w:rsidRPr="00105F4E">
              <w:rPr>
                <w:rFonts w:ascii="Arial" w:eastAsia="Batang" w:hAnsi="Arial" w:cs="Arial"/>
                <w:b/>
                <w:bCs/>
                <w:i/>
                <w:iCs/>
                <w:lang w:val="en-GB"/>
              </w:rPr>
              <w:t>Video (optional):</w:t>
            </w:r>
          </w:p>
        </w:tc>
        <w:tc>
          <w:tcPr>
            <w:tcW w:w="6521" w:type="dxa"/>
            <w:tcBorders>
              <w:top w:val="single" w:sz="4" w:space="0" w:color="auto"/>
              <w:left w:val="nil"/>
              <w:bottom w:val="single" w:sz="4" w:space="0" w:color="auto"/>
              <w:right w:val="nil"/>
            </w:tcBorders>
            <w:vAlign w:val="center"/>
          </w:tcPr>
          <w:p w14:paraId="4D241945" w14:textId="6F98E4DD" w:rsidR="006F6864" w:rsidRPr="00105F4E" w:rsidRDefault="006F6864" w:rsidP="006F6864">
            <w:pPr>
              <w:spacing w:before="60" w:after="60"/>
              <w:jc w:val="left"/>
              <w:rPr>
                <w:rFonts w:ascii="Arial" w:eastAsia="Batang" w:hAnsi="Arial" w:cs="Arial"/>
                <w:i/>
                <w:lang w:val="en-GB"/>
              </w:rPr>
            </w:pPr>
            <w:r w:rsidRPr="00105F4E">
              <w:rPr>
                <w:rFonts w:ascii="Arial" w:eastAsia="Batang" w:hAnsi="Arial" w:cs="Arial"/>
                <w:i/>
                <w:lang w:val="en-GB"/>
              </w:rPr>
              <w:t>Add a video to support your good practice</w:t>
            </w:r>
          </w:p>
        </w:tc>
      </w:tr>
      <w:tr w:rsidR="006F6864" w:rsidRPr="00105F4E" w14:paraId="7BA5127B" w14:textId="77777777" w:rsidTr="006F6864">
        <w:trPr>
          <w:trHeight w:val="703"/>
        </w:trPr>
        <w:tc>
          <w:tcPr>
            <w:tcW w:w="3397" w:type="dxa"/>
            <w:tcBorders>
              <w:top w:val="single" w:sz="4" w:space="0" w:color="auto"/>
              <w:left w:val="nil"/>
              <w:right w:val="nil"/>
            </w:tcBorders>
            <w:shd w:val="clear" w:color="auto" w:fill="FFFFFF" w:themeFill="background1"/>
            <w:vAlign w:val="center"/>
          </w:tcPr>
          <w:p w14:paraId="634C4275" w14:textId="4EE0C27D" w:rsidR="006F6864" w:rsidRPr="00105F4E" w:rsidRDefault="006F6864" w:rsidP="006F6864">
            <w:pPr>
              <w:spacing w:before="60" w:after="60"/>
              <w:jc w:val="left"/>
              <w:rPr>
                <w:rFonts w:ascii="Arial" w:eastAsia="Batang" w:hAnsi="Arial" w:cs="Arial"/>
                <w:b/>
                <w:bCs/>
                <w:i/>
                <w:iCs/>
                <w:lang w:val="en-GB"/>
              </w:rPr>
            </w:pPr>
            <w:r w:rsidRPr="00105F4E">
              <w:rPr>
                <w:rFonts w:ascii="Arial" w:eastAsia="Batang" w:hAnsi="Arial" w:cs="Arial"/>
                <w:b/>
                <w:bCs/>
                <w:i/>
                <w:iCs/>
                <w:lang w:val="en-GB"/>
              </w:rPr>
              <w:lastRenderedPageBreak/>
              <w:t>Images (optional):</w:t>
            </w:r>
          </w:p>
        </w:tc>
        <w:tc>
          <w:tcPr>
            <w:tcW w:w="6521" w:type="dxa"/>
            <w:tcBorders>
              <w:top w:val="single" w:sz="4" w:space="0" w:color="auto"/>
              <w:left w:val="nil"/>
              <w:right w:val="nil"/>
            </w:tcBorders>
            <w:vAlign w:val="center"/>
          </w:tcPr>
          <w:p w14:paraId="7F9E6C13" w14:textId="18B01626" w:rsidR="006F6864" w:rsidRPr="00105F4E" w:rsidRDefault="006F6864" w:rsidP="006F6864">
            <w:pPr>
              <w:spacing w:before="60" w:after="60"/>
              <w:jc w:val="left"/>
              <w:rPr>
                <w:rFonts w:ascii="Arial" w:eastAsia="Batang" w:hAnsi="Arial" w:cs="Arial"/>
                <w:iCs/>
                <w:lang w:val="en-GB"/>
              </w:rPr>
            </w:pPr>
            <w:r w:rsidRPr="00105F4E">
              <w:rPr>
                <w:rFonts w:ascii="Arial" w:eastAsia="Batang" w:hAnsi="Arial" w:cs="Arial"/>
                <w:i/>
                <w:lang w:val="en-GB"/>
              </w:rPr>
              <w:t>Add images to support your good practice</w:t>
            </w:r>
          </w:p>
        </w:tc>
      </w:tr>
    </w:tbl>
    <w:p w14:paraId="5DE79FBC" w14:textId="77777777" w:rsidR="00DA26C2" w:rsidRPr="00105F4E" w:rsidRDefault="00DA26C2" w:rsidP="007C17C8">
      <w:pPr>
        <w:spacing w:after="120"/>
        <w:rPr>
          <w:rFonts w:ascii="Arial" w:eastAsia="Calibri" w:hAnsi="Arial" w:cs="Arial"/>
          <w:i/>
          <w:iCs/>
          <w:color w:val="000000"/>
          <w:shd w:val="clear" w:color="auto" w:fill="FFFFFF"/>
          <w:lang w:val="en-GB" w:eastAsia="de-DE"/>
        </w:rPr>
      </w:pPr>
    </w:p>
    <w:p w14:paraId="17676568" w14:textId="77777777" w:rsidR="007C17C8" w:rsidRPr="00105F4E" w:rsidRDefault="007C17C8">
      <w:pPr>
        <w:rPr>
          <w:rFonts w:ascii="Arial" w:eastAsia="Calibri" w:hAnsi="Arial" w:cs="Arial"/>
          <w:i/>
          <w:iCs/>
          <w:color w:val="000000"/>
          <w:shd w:val="clear" w:color="auto" w:fill="FFFFFF"/>
          <w:lang w:val="en-GB" w:eastAsia="de-DE"/>
        </w:rPr>
      </w:pPr>
    </w:p>
    <w:sectPr w:rsidR="007C17C8" w:rsidRPr="00105F4E" w:rsidSect="00D977E0">
      <w:headerReference w:type="default" r:id="rId19"/>
      <w:footerReference w:type="default" r:id="rId20"/>
      <w:headerReference w:type="first" r:id="rId21"/>
      <w:footerReference w:type="first" r:id="rId22"/>
      <w:pgSz w:w="11906" w:h="16838" w:code="9"/>
      <w:pgMar w:top="2115" w:right="936" w:bottom="1531" w:left="936" w:header="0" w:footer="182"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Jolanta Dvarionienė" w:date="2024-08-10T10:33:00Z" w:initials="JD">
    <w:p w14:paraId="130493C9" w14:textId="6380ACC3" w:rsidR="00F23AAB" w:rsidRDefault="00F23AAB">
      <w:pPr>
        <w:pStyle w:val="Komentarotekstas"/>
      </w:pPr>
      <w:r>
        <w:rPr>
          <w:rStyle w:val="Komentaronuoroda"/>
        </w:rPr>
        <w:annotationRef/>
      </w:r>
      <w:r>
        <w:t>Agne, o gal koks būtų labiau tinkamas kokybiškas paveikslėlis iliustruojantis gerąją praktiką.</w:t>
      </w:r>
    </w:p>
  </w:comment>
  <w:comment w:id="2" w:author="Jolanta Dvarionienė" w:date="2024-08-09T13:10:00Z" w:initials="JD">
    <w:p w14:paraId="70322014" w14:textId="05EC79F4" w:rsidR="00EB3BFC" w:rsidRPr="00EB3BFC" w:rsidRDefault="00EB3BFC">
      <w:pPr>
        <w:pStyle w:val="Komentarotekstas"/>
        <w:rPr>
          <w:lang w:val="lt-LT"/>
        </w:rPr>
      </w:pPr>
      <w:r>
        <w:rPr>
          <w:rStyle w:val="Komentaronuoroda"/>
        </w:rPr>
        <w:annotationRef/>
      </w:r>
      <w:r>
        <w:t>Agne, gal gali patikslinti kada prad</w:t>
      </w:r>
      <w:r>
        <w:rPr>
          <w:lang w:val="lt-LT"/>
        </w:rPr>
        <w:t>ėjo veikti centras?</w:t>
      </w:r>
    </w:p>
  </w:comment>
  <w:comment w:id="3" w:author="Jučienė Agnė" w:date="2024-08-19T16:27:00Z" w:initials="AJ">
    <w:p w14:paraId="428C025A" w14:textId="77777777" w:rsidR="00951DA4" w:rsidRDefault="00951DA4" w:rsidP="00951DA4">
      <w:pPr>
        <w:pStyle w:val="Komentarotekstas"/>
        <w:jc w:val="left"/>
      </w:pPr>
      <w:r>
        <w:rPr>
          <w:rStyle w:val="Komentaronuoroda"/>
        </w:rPr>
        <w:annotationRef/>
      </w:r>
      <w:r>
        <w:t>Pradėjo veikti 2018 m. sausio mėn.</w:t>
      </w:r>
    </w:p>
  </w:comment>
  <w:comment w:id="4" w:author="Jolanta Dvarionienė" w:date="2024-08-09T13:11:00Z" w:initials="JD">
    <w:p w14:paraId="153D4D64" w14:textId="30EC15F7" w:rsidR="00EB3BFC" w:rsidRDefault="00EB3BFC">
      <w:pPr>
        <w:pStyle w:val="Komentarotekstas"/>
      </w:pPr>
      <w:r>
        <w:rPr>
          <w:rStyle w:val="Komentaronuoroda"/>
        </w:rPr>
        <w:annotationRef/>
      </w:r>
      <w:r w:rsidR="00AF0936">
        <w:t>Agne, gal galėtumei</w:t>
      </w:r>
      <w:r>
        <w:t>, kad ir lietuviškai arba angliškai trumpai parašyti kokie ištekliai reikalingi šiai gerajai praktikai </w:t>
      </w:r>
      <w:r w:rsidR="00AF0936">
        <w:t>įgyvendinti</w:t>
      </w:r>
      <w:r>
        <w:t>?</w:t>
      </w:r>
    </w:p>
  </w:comment>
  <w:comment w:id="5" w:author="Jučienė Agnė" w:date="2024-08-19T15:13:00Z" w:initials="AJ">
    <w:p w14:paraId="726BCAEC" w14:textId="77777777" w:rsidR="00FD277E" w:rsidRDefault="00FD277E" w:rsidP="00FD277E">
      <w:pPr>
        <w:pStyle w:val="Komentarotekstas"/>
        <w:jc w:val="left"/>
      </w:pPr>
      <w:r>
        <w:rPr>
          <w:rStyle w:val="Komentaronuoroda"/>
        </w:rPr>
        <w:annotationRef/>
      </w:r>
      <w:r>
        <w:t>Annually the maintenance of the reuse system costs about 200,000 Eur. The TikoTiks center employs 8 employees, the sorting centers employ 1-2 employees each, who at the same time supervise the reuse spots Mainukas.</w:t>
      </w:r>
    </w:p>
  </w:comment>
  <w:comment w:id="6" w:author="Jolanta Dvarionienė" w:date="2024-08-10T10:21:00Z" w:initials="JD">
    <w:p w14:paraId="20975A38" w14:textId="6D62B36A" w:rsidR="009173F8" w:rsidRPr="009173F8" w:rsidRDefault="009173F8">
      <w:pPr>
        <w:pStyle w:val="Komentarotekstas"/>
        <w:rPr>
          <w:lang w:val="lt-LT"/>
        </w:rPr>
      </w:pPr>
      <w:r>
        <w:rPr>
          <w:rStyle w:val="Komentaronuoroda"/>
        </w:rPr>
        <w:annotationRef/>
      </w:r>
      <w:r>
        <w:t>Agne, gal bus galima tinkamus keywords paimti i</w:t>
      </w:r>
      <w:r>
        <w:rPr>
          <w:lang w:val="lt-LT"/>
        </w:rPr>
        <w:t>š sąrašo</w:t>
      </w:r>
    </w:p>
  </w:comment>
  <w:comment w:id="7" w:author="Jučienė Agnė" w:date="2024-08-19T16:30:00Z" w:initials="AJ">
    <w:p w14:paraId="2902B553" w14:textId="77777777" w:rsidR="00C90F86" w:rsidRDefault="00C90F86" w:rsidP="00C90F86">
      <w:pPr>
        <w:pStyle w:val="Komentarotekstas"/>
        <w:jc w:val="left"/>
      </w:pPr>
      <w:r>
        <w:rPr>
          <w:rStyle w:val="Komentaronuoroda"/>
        </w:rPr>
        <w:annotationRef/>
      </w:r>
      <w:r>
        <w:t>Pridėkite dar: preparation for reuse,  Alytus region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30493C9" w15:done="0"/>
  <w15:commentEx w15:paraId="70322014" w15:done="0"/>
  <w15:commentEx w15:paraId="428C025A" w15:paraIdParent="70322014" w15:done="0"/>
  <w15:commentEx w15:paraId="153D4D64" w15:done="0"/>
  <w15:commentEx w15:paraId="726BCAEC" w15:paraIdParent="153D4D64" w15:done="0"/>
  <w15:commentEx w15:paraId="20975A38" w15:done="0"/>
  <w15:commentEx w15:paraId="2902B553" w15:paraIdParent="20975A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38968B2" w16cex:dateUtc="2024-08-19T13:27:00Z"/>
  <w16cex:commentExtensible w16cex:durableId="08E31B2D" w16cex:dateUtc="2024-08-19T12:13:00Z"/>
  <w16cex:commentExtensible w16cex:durableId="431C287A" w16cex:dateUtc="2024-08-19T13: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30493C9" w16cid:durableId="4916F61D"/>
  <w16cid:commentId w16cid:paraId="70322014" w16cid:durableId="4A4FC2AA"/>
  <w16cid:commentId w16cid:paraId="428C025A" w16cid:durableId="438968B2"/>
  <w16cid:commentId w16cid:paraId="153D4D64" w16cid:durableId="32479265"/>
  <w16cid:commentId w16cid:paraId="726BCAEC" w16cid:durableId="08E31B2D"/>
  <w16cid:commentId w16cid:paraId="20975A38" w16cid:durableId="174E91E3"/>
  <w16cid:commentId w16cid:paraId="2902B553" w16cid:durableId="431C28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B1D75" w14:textId="77777777" w:rsidR="004C4E02" w:rsidRDefault="004C4E02" w:rsidP="00332B36">
      <w:r>
        <w:separator/>
      </w:r>
    </w:p>
  </w:endnote>
  <w:endnote w:type="continuationSeparator" w:id="0">
    <w:p w14:paraId="26F4E53E" w14:textId="77777777" w:rsidR="004C4E02" w:rsidRDefault="004C4E02" w:rsidP="00332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JhengHei">
    <w:altName w:val="微軟正黑體"/>
    <w:panose1 w:val="020B0604030504040204"/>
    <w:charset w:val="88"/>
    <w:family w:val="swiss"/>
    <w:pitch w:val="variable"/>
    <w:sig w:usb0="000002A7" w:usb1="28CF4400" w:usb2="00000016" w:usb3="00000000" w:csb0="00100009" w:csb1="00000000"/>
  </w:font>
  <w:font w:name="Times New Roman (Body CS)">
    <w:altName w:val="Times New Roman"/>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Body)">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38997" w14:textId="748DA859" w:rsidR="00B94F3E" w:rsidRPr="00DA3E83" w:rsidRDefault="000736B9" w:rsidP="00597556">
    <w:pPr>
      <w:pStyle w:val="IE-pagenr"/>
      <w:ind w:left="-992"/>
      <w:rPr>
        <w:lang w:val="en-US"/>
      </w:rPr>
    </w:pPr>
    <w:r>
      <w:rPr>
        <w:rFonts w:ascii="Arial" w:hAnsi="Arial" w:cs="Times New Roman"/>
        <w:b/>
        <w:i/>
        <w:noProof/>
        <w:sz w:val="16"/>
        <w:szCs w:val="16"/>
        <w:lang w:val="en-US" w:eastAsia="zh-TW"/>
      </w:rPr>
      <w:drawing>
        <wp:anchor distT="0" distB="0" distL="114300" distR="114300" simplePos="0" relativeHeight="251664384" behindDoc="1" locked="0" layoutInCell="1" allowOverlap="1" wp14:anchorId="6FE5FEB4" wp14:editId="66C87C9D">
          <wp:simplePos x="0" y="0"/>
          <wp:positionH relativeFrom="column">
            <wp:posOffset>-600710</wp:posOffset>
          </wp:positionH>
          <wp:positionV relativeFrom="page">
            <wp:posOffset>10072116</wp:posOffset>
          </wp:positionV>
          <wp:extent cx="7563485" cy="608330"/>
          <wp:effectExtent l="0" t="0" r="5715" b="127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3485" cy="608330"/>
                  </a:xfrm>
                  <a:prstGeom prst="rect">
                    <a:avLst/>
                  </a:prstGeom>
                </pic:spPr>
              </pic:pic>
            </a:graphicData>
          </a:graphic>
          <wp14:sizeRelH relativeFrom="margin">
            <wp14:pctWidth>0</wp14:pctWidth>
          </wp14:sizeRelH>
          <wp14:sizeRelV relativeFrom="margin">
            <wp14:pctHeight>0</wp14:pctHeight>
          </wp14:sizeRelV>
        </wp:anchor>
      </w:drawing>
    </w:r>
    <w:r w:rsidR="007C17C8" w:rsidRPr="007C17C8">
      <w:rPr>
        <w:rFonts w:ascii="Arial" w:hAnsi="Arial" w:cs="Times New Roman"/>
        <w:b/>
        <w:i/>
        <w:sz w:val="16"/>
        <w:szCs w:val="16"/>
        <w:lang w:val="en-US"/>
      </w:rPr>
      <w:t xml:space="preserve"> </w:t>
    </w:r>
    <w:r w:rsidR="00F04AF8">
      <w:rPr>
        <w:rFonts w:ascii="Arial" w:hAnsi="Arial" w:cs="Times New Roman"/>
        <w:b/>
        <w:i/>
        <w:sz w:val="16"/>
        <w:szCs w:val="16"/>
        <w:lang w:val="en-US"/>
      </w:rPr>
      <w:t>Good practice</w:t>
    </w:r>
    <w:r w:rsidR="007C17C8">
      <w:rPr>
        <w:rFonts w:ascii="Arial" w:hAnsi="Arial" w:cs="Times New Roman"/>
        <w:b/>
        <w:i/>
        <w:sz w:val="16"/>
        <w:szCs w:val="16"/>
        <w:lang w:val="en-US"/>
      </w:rPr>
      <w:t xml:space="preserve"> template</w:t>
    </w:r>
    <w:r w:rsidR="005338B1">
      <w:rPr>
        <w:b/>
        <w:i/>
        <w:sz w:val="16"/>
        <w:szCs w:val="16"/>
        <w:lang w:val="en-US"/>
      </w:rPr>
      <w:t xml:space="preserve"> </w:t>
    </w:r>
    <w:r w:rsidR="00DA3E83">
      <w:rPr>
        <w:sz w:val="16"/>
        <w:szCs w:val="16"/>
        <w:lang w:val="en-US"/>
      </w:rPr>
      <w:t xml:space="preserve">| </w:t>
    </w:r>
    <w:r w:rsidR="00B94F3E" w:rsidRPr="00B94F3E">
      <w:rPr>
        <w:sz w:val="16"/>
        <w:szCs w:val="16"/>
      </w:rPr>
      <w:fldChar w:fldCharType="begin"/>
    </w:r>
    <w:r w:rsidR="00B94F3E" w:rsidRPr="00DA3E83">
      <w:rPr>
        <w:sz w:val="16"/>
        <w:szCs w:val="16"/>
        <w:lang w:val="en-US"/>
      </w:rPr>
      <w:instrText>PAGE   \* MERGEFORMAT</w:instrText>
    </w:r>
    <w:r w:rsidR="00B94F3E" w:rsidRPr="00B94F3E">
      <w:rPr>
        <w:sz w:val="16"/>
        <w:szCs w:val="16"/>
      </w:rPr>
      <w:fldChar w:fldCharType="separate"/>
    </w:r>
    <w:r w:rsidR="00814699" w:rsidRPr="00814699">
      <w:rPr>
        <w:noProof/>
        <w:sz w:val="16"/>
        <w:szCs w:val="16"/>
        <w:lang w:val="en-US"/>
      </w:rPr>
      <w:t>6</w:t>
    </w:r>
    <w:r w:rsidR="00B94F3E" w:rsidRPr="00B94F3E">
      <w:rPr>
        <w:sz w:val="16"/>
        <w:szCs w:val="16"/>
      </w:rPr>
      <w:fldChar w:fldCharType="end"/>
    </w:r>
    <w:r w:rsidR="00B94F3E" w:rsidRPr="00DA3E83">
      <w:rPr>
        <w:sz w:val="16"/>
        <w:szCs w:val="16"/>
        <w:lang w:val="en-US"/>
      </w:rPr>
      <w:t xml:space="preserve"> / </w:t>
    </w:r>
    <w:r w:rsidR="00B94F3E" w:rsidRPr="00B94F3E">
      <w:rPr>
        <w:sz w:val="16"/>
        <w:szCs w:val="16"/>
      </w:rPr>
      <w:fldChar w:fldCharType="begin"/>
    </w:r>
    <w:r w:rsidR="00B94F3E" w:rsidRPr="00DA3E83">
      <w:rPr>
        <w:sz w:val="16"/>
        <w:szCs w:val="16"/>
        <w:lang w:val="en-US"/>
      </w:rPr>
      <w:instrText xml:space="preserve"> NUMPAGES  \* Arabic  \* MERGEFORMAT </w:instrText>
    </w:r>
    <w:r w:rsidR="00B94F3E" w:rsidRPr="00B94F3E">
      <w:rPr>
        <w:sz w:val="16"/>
        <w:szCs w:val="16"/>
      </w:rPr>
      <w:fldChar w:fldCharType="separate"/>
    </w:r>
    <w:r w:rsidR="00814699">
      <w:rPr>
        <w:noProof/>
        <w:sz w:val="16"/>
        <w:szCs w:val="16"/>
        <w:lang w:val="en-US"/>
      </w:rPr>
      <w:t>7</w:t>
    </w:r>
    <w:r w:rsidR="00B94F3E" w:rsidRPr="00B94F3E">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F38A9" w14:textId="295D8E2C" w:rsidR="00C51647" w:rsidRPr="00DA3E83" w:rsidRDefault="00C51647" w:rsidP="00C51647">
    <w:pPr>
      <w:pStyle w:val="IE-pagenr"/>
      <w:ind w:left="-992"/>
      <w:rPr>
        <w:lang w:val="en-US"/>
      </w:rPr>
    </w:pPr>
    <w:r>
      <w:rPr>
        <w:rFonts w:ascii="Arial" w:hAnsi="Arial" w:cs="Times New Roman"/>
        <w:b/>
        <w:i/>
        <w:noProof/>
        <w:sz w:val="16"/>
        <w:szCs w:val="16"/>
        <w:lang w:val="en-US" w:eastAsia="zh-TW"/>
      </w:rPr>
      <w:drawing>
        <wp:anchor distT="0" distB="0" distL="114300" distR="114300" simplePos="0" relativeHeight="251667456" behindDoc="1" locked="0" layoutInCell="1" allowOverlap="1" wp14:anchorId="7001B95E" wp14:editId="5E786EED">
          <wp:simplePos x="0" y="0"/>
          <wp:positionH relativeFrom="column">
            <wp:posOffset>-615536</wp:posOffset>
          </wp:positionH>
          <wp:positionV relativeFrom="page">
            <wp:posOffset>10066020</wp:posOffset>
          </wp:positionV>
          <wp:extent cx="7563485" cy="608330"/>
          <wp:effectExtent l="0" t="0" r="5715" b="1270"/>
          <wp:wrapNone/>
          <wp:docPr id="4" name="Picture 4"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3485" cy="608330"/>
                  </a:xfrm>
                  <a:prstGeom prst="rect">
                    <a:avLst/>
                  </a:prstGeom>
                </pic:spPr>
              </pic:pic>
            </a:graphicData>
          </a:graphic>
          <wp14:sizeRelH relativeFrom="margin">
            <wp14:pctWidth>0</wp14:pctWidth>
          </wp14:sizeRelH>
          <wp14:sizeRelV relativeFrom="margin">
            <wp14:pctHeight>0</wp14:pctHeight>
          </wp14:sizeRelV>
        </wp:anchor>
      </w:drawing>
    </w:r>
    <w:r w:rsidR="00F32B68">
      <w:rPr>
        <w:rFonts w:ascii="Arial" w:hAnsi="Arial" w:cs="Times New Roman"/>
        <w:b/>
        <w:i/>
        <w:noProof/>
        <w:sz w:val="16"/>
        <w:szCs w:val="16"/>
        <w:lang w:val="en-US"/>
      </w:rPr>
      <w:t>Good practice</w:t>
    </w:r>
    <w:r w:rsidR="007C17C8">
      <w:rPr>
        <w:rFonts w:ascii="Arial" w:hAnsi="Arial" w:cs="Times New Roman"/>
        <w:b/>
        <w:i/>
        <w:sz w:val="16"/>
        <w:szCs w:val="16"/>
        <w:lang w:val="en-US"/>
      </w:rPr>
      <w:t xml:space="preserve"> template</w:t>
    </w:r>
    <w:r>
      <w:rPr>
        <w:b/>
        <w:i/>
        <w:sz w:val="16"/>
        <w:szCs w:val="16"/>
        <w:lang w:val="en-US"/>
      </w:rPr>
      <w:t xml:space="preserve"> </w:t>
    </w:r>
    <w:r>
      <w:rPr>
        <w:sz w:val="16"/>
        <w:szCs w:val="16"/>
        <w:lang w:val="en-US"/>
      </w:rPr>
      <w:t xml:space="preserve">| </w:t>
    </w:r>
    <w:r w:rsidRPr="00B94F3E">
      <w:rPr>
        <w:sz w:val="16"/>
        <w:szCs w:val="16"/>
      </w:rPr>
      <w:fldChar w:fldCharType="begin"/>
    </w:r>
    <w:r w:rsidRPr="00DA3E83">
      <w:rPr>
        <w:sz w:val="16"/>
        <w:szCs w:val="16"/>
        <w:lang w:val="en-US"/>
      </w:rPr>
      <w:instrText>PAGE   \* MERGEFORMAT</w:instrText>
    </w:r>
    <w:r w:rsidRPr="00B94F3E">
      <w:rPr>
        <w:sz w:val="16"/>
        <w:szCs w:val="16"/>
      </w:rPr>
      <w:fldChar w:fldCharType="separate"/>
    </w:r>
    <w:r w:rsidR="00833211">
      <w:rPr>
        <w:noProof/>
        <w:sz w:val="16"/>
        <w:szCs w:val="16"/>
      </w:rPr>
      <w:t>1</w:t>
    </w:r>
    <w:r w:rsidRPr="00B94F3E">
      <w:rPr>
        <w:sz w:val="16"/>
        <w:szCs w:val="16"/>
      </w:rPr>
      <w:fldChar w:fldCharType="end"/>
    </w:r>
    <w:r w:rsidRPr="00DA3E83">
      <w:rPr>
        <w:sz w:val="16"/>
        <w:szCs w:val="16"/>
        <w:lang w:val="en-US"/>
      </w:rPr>
      <w:t xml:space="preserve"> / </w:t>
    </w:r>
    <w:r w:rsidRPr="00B94F3E">
      <w:rPr>
        <w:sz w:val="16"/>
        <w:szCs w:val="16"/>
      </w:rPr>
      <w:fldChar w:fldCharType="begin"/>
    </w:r>
    <w:r w:rsidRPr="00DA3E83">
      <w:rPr>
        <w:sz w:val="16"/>
        <w:szCs w:val="16"/>
        <w:lang w:val="en-US"/>
      </w:rPr>
      <w:instrText xml:space="preserve"> NUMPAGES  \* Arabic  \* MERGEFORMAT </w:instrText>
    </w:r>
    <w:r w:rsidRPr="00B94F3E">
      <w:rPr>
        <w:sz w:val="16"/>
        <w:szCs w:val="16"/>
      </w:rPr>
      <w:fldChar w:fldCharType="separate"/>
    </w:r>
    <w:r w:rsidR="00833211" w:rsidRPr="00833211">
      <w:rPr>
        <w:noProof/>
        <w:sz w:val="16"/>
        <w:szCs w:val="16"/>
      </w:rPr>
      <w:t>7</w:t>
    </w:r>
    <w:r w:rsidRPr="00B94F3E">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970B9" w14:textId="77777777" w:rsidR="004C4E02" w:rsidRDefault="004C4E02" w:rsidP="00332B36">
      <w:r>
        <w:separator/>
      </w:r>
    </w:p>
  </w:footnote>
  <w:footnote w:type="continuationSeparator" w:id="0">
    <w:p w14:paraId="22BEF74F" w14:textId="77777777" w:rsidR="004C4E02" w:rsidRDefault="004C4E02" w:rsidP="00332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9"/>
      <w:gridCol w:w="996"/>
    </w:tblGrid>
    <w:tr w:rsidR="000906C0" w14:paraId="7C4D8EDC" w14:textId="77777777" w:rsidTr="00B11B9A">
      <w:trPr>
        <w:trHeight w:val="561"/>
      </w:trPr>
      <w:tc>
        <w:tcPr>
          <w:tcW w:w="8369" w:type="dxa"/>
          <w:tcMar>
            <w:left w:w="0" w:type="dxa"/>
            <w:right w:w="0" w:type="dxa"/>
          </w:tcMar>
        </w:tcPr>
        <w:p w14:paraId="6C72C244" w14:textId="6C37B5B1" w:rsidR="000906C0" w:rsidRDefault="000906C0" w:rsidP="00B94F3E">
          <w:pPr>
            <w:pStyle w:val="Antrats"/>
            <w:ind w:left="-993"/>
          </w:pPr>
        </w:p>
      </w:tc>
      <w:tc>
        <w:tcPr>
          <w:tcW w:w="996" w:type="dxa"/>
          <w:tcMar>
            <w:left w:w="0" w:type="dxa"/>
            <w:right w:w="0" w:type="dxa"/>
          </w:tcMar>
        </w:tcPr>
        <w:p w14:paraId="09938B24" w14:textId="77777777" w:rsidR="000906C0" w:rsidRDefault="000906C0" w:rsidP="00EA13C3">
          <w:pPr>
            <w:pStyle w:val="Antrats"/>
            <w:jc w:val="right"/>
          </w:pPr>
        </w:p>
      </w:tc>
    </w:tr>
  </w:tbl>
  <w:p w14:paraId="466E8342" w14:textId="0310F783" w:rsidR="000906C0" w:rsidRDefault="000906C0" w:rsidP="00B94F3E">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3DACD" w14:textId="3D4DD1E2" w:rsidR="00372A31" w:rsidRDefault="000736B9" w:rsidP="000736B9">
    <w:pPr>
      <w:pStyle w:val="Antrats"/>
      <w:ind w:left="-907"/>
    </w:pPr>
    <w:r>
      <w:rPr>
        <w:noProof/>
        <w:lang w:val="en-US" w:eastAsia="zh-TW"/>
      </w:rPr>
      <w:drawing>
        <wp:inline distT="0" distB="0" distL="0" distR="0" wp14:anchorId="6D79A1CB" wp14:editId="25F9D1F7">
          <wp:extent cx="7592023" cy="1224915"/>
          <wp:effectExtent l="0" t="0" r="3175" b="0"/>
          <wp:docPr id="7" name="Picture 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682617" cy="12395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D561F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124FD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66BF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DA18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17EBC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3050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BAF4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5254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D3CA2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E884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93C7C"/>
    <w:multiLevelType w:val="hybridMultilevel"/>
    <w:tmpl w:val="4A946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936A75"/>
    <w:multiLevelType w:val="hybridMultilevel"/>
    <w:tmpl w:val="8F3EBA10"/>
    <w:lvl w:ilvl="0" w:tplc="98FA55C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B8A5B91"/>
    <w:multiLevelType w:val="hybridMultilevel"/>
    <w:tmpl w:val="ADFE681A"/>
    <w:lvl w:ilvl="0" w:tplc="1BF4D362">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0DAB13F3"/>
    <w:multiLevelType w:val="hybridMultilevel"/>
    <w:tmpl w:val="F45C37C4"/>
    <w:lvl w:ilvl="0" w:tplc="A71427BE">
      <w:start w:val="2"/>
      <w:numFmt w:val="none"/>
      <w:lvlText w:val="6."/>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0DE67429"/>
    <w:multiLevelType w:val="hybridMultilevel"/>
    <w:tmpl w:val="398E6204"/>
    <w:lvl w:ilvl="0" w:tplc="FFFFFFFF">
      <w:start w:val="1"/>
      <w:numFmt w:val="decimal"/>
      <w:lvlText w:val="%1."/>
      <w:lvlJc w:val="left"/>
      <w:pPr>
        <w:ind w:left="360" w:hanging="360"/>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0FBE3208"/>
    <w:multiLevelType w:val="hybridMultilevel"/>
    <w:tmpl w:val="0BECC88E"/>
    <w:lvl w:ilvl="0" w:tplc="143467FE">
      <w:start w:val="1"/>
      <w:numFmt w:val="none"/>
      <w:lvlText w:val="5."/>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682414C"/>
    <w:multiLevelType w:val="hybridMultilevel"/>
    <w:tmpl w:val="10CCA2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0238CA"/>
    <w:multiLevelType w:val="hybridMultilevel"/>
    <w:tmpl w:val="DCB83E60"/>
    <w:lvl w:ilvl="0" w:tplc="4EBE486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CC5780"/>
    <w:multiLevelType w:val="hybridMultilevel"/>
    <w:tmpl w:val="4A946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7B2906"/>
    <w:multiLevelType w:val="hybridMultilevel"/>
    <w:tmpl w:val="1910F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583CDD"/>
    <w:multiLevelType w:val="hybridMultilevel"/>
    <w:tmpl w:val="50ECFD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2B022E2E"/>
    <w:multiLevelType w:val="hybridMultilevel"/>
    <w:tmpl w:val="787CAEBA"/>
    <w:lvl w:ilvl="0" w:tplc="0809000F">
      <w:start w:val="1"/>
      <w:numFmt w:val="decimal"/>
      <w:lvlText w:val="%1."/>
      <w:lvlJc w:val="left"/>
      <w:pPr>
        <w:ind w:left="644" w:hanging="360"/>
      </w:pPr>
      <w:rPr>
        <w:rFonts w:hint="default"/>
      </w:rPr>
    </w:lvl>
    <w:lvl w:ilvl="1" w:tplc="FFFFFFFF">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22" w15:restartNumberingAfterBreak="0">
    <w:nsid w:val="3AE6490C"/>
    <w:multiLevelType w:val="hybridMultilevel"/>
    <w:tmpl w:val="586A63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8E70C9"/>
    <w:multiLevelType w:val="hybridMultilevel"/>
    <w:tmpl w:val="DD64DFEC"/>
    <w:lvl w:ilvl="0" w:tplc="FFFFFFFF">
      <w:start w:val="1"/>
      <w:numFmt w:val="decimal"/>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E4B0241"/>
    <w:multiLevelType w:val="hybridMultilevel"/>
    <w:tmpl w:val="0B2250D0"/>
    <w:lvl w:ilvl="0" w:tplc="3B382FEA">
      <w:start w:val="1"/>
      <w:numFmt w:val="none"/>
      <w:lvlText w:val="4."/>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E5F7F56"/>
    <w:multiLevelType w:val="hybridMultilevel"/>
    <w:tmpl w:val="DD64DFEC"/>
    <w:lvl w:ilvl="0" w:tplc="E9B2E418">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ED24FE1"/>
    <w:multiLevelType w:val="hybridMultilevel"/>
    <w:tmpl w:val="81DC4EFC"/>
    <w:lvl w:ilvl="0" w:tplc="B89E204E">
      <w:start w:val="1"/>
      <w:numFmt w:val="none"/>
      <w:lvlText w:val="4."/>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20041B0"/>
    <w:multiLevelType w:val="hybridMultilevel"/>
    <w:tmpl w:val="EC5AB7DC"/>
    <w:lvl w:ilvl="0" w:tplc="FFFFFFFF">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3DB6BA5"/>
    <w:multiLevelType w:val="hybridMultilevel"/>
    <w:tmpl w:val="A1B896E2"/>
    <w:lvl w:ilvl="0" w:tplc="92FE8690">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EF5ECB"/>
    <w:multiLevelType w:val="hybridMultilevel"/>
    <w:tmpl w:val="0EC85A54"/>
    <w:lvl w:ilvl="0" w:tplc="A64A0DDA">
      <w:start w:val="1"/>
      <w:numFmt w:val="decimal"/>
      <w:lvlText w:val="%1."/>
      <w:lvlJc w:val="left"/>
      <w:pPr>
        <w:ind w:left="928" w:hanging="360"/>
      </w:pPr>
      <w:rPr>
        <w:rFonts w:hint="default"/>
        <w:b/>
        <w:i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D3E1672"/>
    <w:multiLevelType w:val="hybridMultilevel"/>
    <w:tmpl w:val="4A946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08468A"/>
    <w:multiLevelType w:val="multilevel"/>
    <w:tmpl w:val="B35A1822"/>
    <w:styleLink w:val="CurrentList1"/>
    <w:lvl w:ilvl="0">
      <w:start w:val="2"/>
      <w:numFmt w:val="none"/>
      <w:lvlText w:val="4."/>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656654F"/>
    <w:multiLevelType w:val="multilevel"/>
    <w:tmpl w:val="9536E150"/>
    <w:lvl w:ilvl="0">
      <w:start w:val="1"/>
      <w:numFmt w:val="decimal"/>
      <w:lvlText w:val="%1."/>
      <w:lvlJc w:val="left"/>
      <w:pPr>
        <w:ind w:left="960" w:hanging="96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2160" w:hanging="2160"/>
      </w:pPr>
      <w:rPr>
        <w:rFonts w:hint="default"/>
      </w:rPr>
    </w:lvl>
    <w:lvl w:ilvl="4">
      <w:start w:val="1"/>
      <w:numFmt w:val="decimal"/>
      <w:lvlText w:val="%1.%2.%3.%4.%5."/>
      <w:lvlJc w:val="left"/>
      <w:pPr>
        <w:ind w:left="2520" w:hanging="2520"/>
      </w:pPr>
      <w:rPr>
        <w:rFonts w:hint="default"/>
      </w:rPr>
    </w:lvl>
    <w:lvl w:ilvl="5">
      <w:start w:val="1"/>
      <w:numFmt w:val="decimal"/>
      <w:lvlText w:val="%1.%2.%3.%4.%5.%6."/>
      <w:lvlJc w:val="left"/>
      <w:pPr>
        <w:ind w:left="2880" w:hanging="2880"/>
      </w:pPr>
      <w:rPr>
        <w:rFonts w:hint="default"/>
      </w:rPr>
    </w:lvl>
    <w:lvl w:ilvl="6">
      <w:start w:val="1"/>
      <w:numFmt w:val="decimal"/>
      <w:lvlText w:val="%1.%2.%3.%4.%5.%6.%7."/>
      <w:lvlJc w:val="left"/>
      <w:pPr>
        <w:ind w:left="3600" w:hanging="3600"/>
      </w:pPr>
      <w:rPr>
        <w:rFonts w:hint="default"/>
      </w:rPr>
    </w:lvl>
    <w:lvl w:ilvl="7">
      <w:start w:val="1"/>
      <w:numFmt w:val="decimal"/>
      <w:lvlText w:val="%1.%2.%3.%4.%5.%6.%7.%8."/>
      <w:lvlJc w:val="left"/>
      <w:pPr>
        <w:ind w:left="3960" w:hanging="3960"/>
      </w:pPr>
      <w:rPr>
        <w:rFonts w:hint="default"/>
      </w:rPr>
    </w:lvl>
    <w:lvl w:ilvl="8">
      <w:start w:val="1"/>
      <w:numFmt w:val="decimal"/>
      <w:lvlText w:val="%1.%2.%3.%4.%5.%6.%7.%8.%9."/>
      <w:lvlJc w:val="left"/>
      <w:pPr>
        <w:ind w:left="4320" w:hanging="4320"/>
      </w:pPr>
      <w:rPr>
        <w:rFonts w:hint="default"/>
      </w:rPr>
    </w:lvl>
  </w:abstractNum>
  <w:abstractNum w:abstractNumId="33" w15:restartNumberingAfterBreak="0">
    <w:nsid w:val="60DD43EE"/>
    <w:multiLevelType w:val="hybridMultilevel"/>
    <w:tmpl w:val="83A6119C"/>
    <w:lvl w:ilvl="0" w:tplc="04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7D2562"/>
    <w:multiLevelType w:val="hybridMultilevel"/>
    <w:tmpl w:val="9B98886E"/>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49A2B7A"/>
    <w:multiLevelType w:val="hybridMultilevel"/>
    <w:tmpl w:val="02D61E36"/>
    <w:lvl w:ilvl="0" w:tplc="FFFFFFFF">
      <w:start w:val="1"/>
      <w:numFmt w:val="decimal"/>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C5D774D"/>
    <w:multiLevelType w:val="hybridMultilevel"/>
    <w:tmpl w:val="F738CF08"/>
    <w:lvl w:ilvl="0" w:tplc="FC26C352">
      <w:start w:val="1"/>
      <w:numFmt w:val="bullet"/>
      <w:pStyle w:val="a-I-EU-Bulletpoints"/>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5D6732"/>
    <w:multiLevelType w:val="hybridMultilevel"/>
    <w:tmpl w:val="02D61E36"/>
    <w:lvl w:ilvl="0" w:tplc="FFFFFFFF">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1853B60"/>
    <w:multiLevelType w:val="hybridMultilevel"/>
    <w:tmpl w:val="DA9AE7F2"/>
    <w:lvl w:ilvl="0" w:tplc="523C50C4">
      <w:start w:val="1"/>
      <w:numFmt w:val="bullet"/>
      <w:pStyle w:val="Bullets"/>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4745D1C"/>
    <w:multiLevelType w:val="hybridMultilevel"/>
    <w:tmpl w:val="EC5AB7DC"/>
    <w:lvl w:ilvl="0" w:tplc="FFFFFFFF">
      <w:start w:val="1"/>
      <w:numFmt w:val="decimal"/>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66B3190"/>
    <w:multiLevelType w:val="hybridMultilevel"/>
    <w:tmpl w:val="8620FC40"/>
    <w:lvl w:ilvl="0" w:tplc="C144FC1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5820F2"/>
    <w:multiLevelType w:val="hybridMultilevel"/>
    <w:tmpl w:val="4F0CCF20"/>
    <w:lvl w:ilvl="0" w:tplc="FFFFFFFF">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E4E44CE"/>
    <w:multiLevelType w:val="hybridMultilevel"/>
    <w:tmpl w:val="B8AC50FE"/>
    <w:lvl w:ilvl="0" w:tplc="0409000F">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8062488">
    <w:abstractNumId w:val="38"/>
  </w:num>
  <w:num w:numId="2" w16cid:durableId="180045471">
    <w:abstractNumId w:val="8"/>
  </w:num>
  <w:num w:numId="3" w16cid:durableId="182405159">
    <w:abstractNumId w:val="3"/>
  </w:num>
  <w:num w:numId="4" w16cid:durableId="1602100846">
    <w:abstractNumId w:val="2"/>
  </w:num>
  <w:num w:numId="5" w16cid:durableId="657998616">
    <w:abstractNumId w:val="1"/>
  </w:num>
  <w:num w:numId="6" w16cid:durableId="1710954046">
    <w:abstractNumId w:val="0"/>
  </w:num>
  <w:num w:numId="7" w16cid:durableId="406615069">
    <w:abstractNumId w:val="9"/>
  </w:num>
  <w:num w:numId="8" w16cid:durableId="444543490">
    <w:abstractNumId w:val="7"/>
  </w:num>
  <w:num w:numId="9" w16cid:durableId="1634292124">
    <w:abstractNumId w:val="6"/>
  </w:num>
  <w:num w:numId="10" w16cid:durableId="301539184">
    <w:abstractNumId w:val="5"/>
  </w:num>
  <w:num w:numId="11" w16cid:durableId="588738178">
    <w:abstractNumId w:val="4"/>
  </w:num>
  <w:num w:numId="12" w16cid:durableId="1723558666">
    <w:abstractNumId w:val="30"/>
  </w:num>
  <w:num w:numId="13" w16cid:durableId="1331328015">
    <w:abstractNumId w:val="18"/>
  </w:num>
  <w:num w:numId="14" w16cid:durableId="1215846236">
    <w:abstractNumId w:val="32"/>
  </w:num>
  <w:num w:numId="15" w16cid:durableId="1538078504">
    <w:abstractNumId w:val="36"/>
  </w:num>
  <w:num w:numId="16" w16cid:durableId="1806464423">
    <w:abstractNumId w:val="33"/>
  </w:num>
  <w:num w:numId="17" w16cid:durableId="1202591217">
    <w:abstractNumId w:val="40"/>
  </w:num>
  <w:num w:numId="18" w16cid:durableId="2062827714">
    <w:abstractNumId w:val="10"/>
  </w:num>
  <w:num w:numId="19" w16cid:durableId="753819890">
    <w:abstractNumId w:val="42"/>
  </w:num>
  <w:num w:numId="20" w16cid:durableId="1334263567">
    <w:abstractNumId w:val="12"/>
  </w:num>
  <w:num w:numId="21" w16cid:durableId="1151409031">
    <w:abstractNumId w:val="13"/>
  </w:num>
  <w:num w:numId="22" w16cid:durableId="78065696">
    <w:abstractNumId w:val="17"/>
  </w:num>
  <w:num w:numId="23" w16cid:durableId="65497555">
    <w:abstractNumId w:val="34"/>
  </w:num>
  <w:num w:numId="24" w16cid:durableId="1983459965">
    <w:abstractNumId w:val="21"/>
  </w:num>
  <w:num w:numId="25" w16cid:durableId="1562517717">
    <w:abstractNumId w:val="31"/>
  </w:num>
  <w:num w:numId="26" w16cid:durableId="231238046">
    <w:abstractNumId w:val="24"/>
  </w:num>
  <w:num w:numId="27" w16cid:durableId="911426044">
    <w:abstractNumId w:val="15"/>
  </w:num>
  <w:num w:numId="28" w16cid:durableId="413206787">
    <w:abstractNumId w:val="22"/>
  </w:num>
  <w:num w:numId="29" w16cid:durableId="835651359">
    <w:abstractNumId w:val="26"/>
  </w:num>
  <w:num w:numId="30" w16cid:durableId="140654741">
    <w:abstractNumId w:val="25"/>
  </w:num>
  <w:num w:numId="31" w16cid:durableId="319163475">
    <w:abstractNumId w:val="23"/>
  </w:num>
  <w:num w:numId="32" w16cid:durableId="1266234905">
    <w:abstractNumId w:val="41"/>
  </w:num>
  <w:num w:numId="33" w16cid:durableId="700974732">
    <w:abstractNumId w:val="27"/>
  </w:num>
  <w:num w:numId="34" w16cid:durableId="10422711">
    <w:abstractNumId w:val="39"/>
  </w:num>
  <w:num w:numId="35" w16cid:durableId="415633499">
    <w:abstractNumId w:val="37"/>
  </w:num>
  <w:num w:numId="36" w16cid:durableId="260795231">
    <w:abstractNumId w:val="29"/>
  </w:num>
  <w:num w:numId="37" w16cid:durableId="537011910">
    <w:abstractNumId w:val="35"/>
  </w:num>
  <w:num w:numId="38" w16cid:durableId="809395789">
    <w:abstractNumId w:val="28"/>
  </w:num>
  <w:num w:numId="39" w16cid:durableId="1066494309">
    <w:abstractNumId w:val="20"/>
  </w:num>
  <w:num w:numId="40" w16cid:durableId="1119838297">
    <w:abstractNumId w:val="19"/>
  </w:num>
  <w:num w:numId="41" w16cid:durableId="1755929413">
    <w:abstractNumId w:val="11"/>
  </w:num>
  <w:num w:numId="42" w16cid:durableId="1692343756">
    <w:abstractNumId w:val="14"/>
  </w:num>
  <w:num w:numId="43" w16cid:durableId="202886786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lanta Dvarionienė">
    <w15:presenceInfo w15:providerId="None" w15:userId="Jolanta Dvarionienė"/>
  </w15:person>
  <w15:person w15:author="Jučienė Agnė">
    <w15:presenceInfo w15:providerId="AD" w15:userId="S::agnjuc@ktu.lt::8d9c6a9a-6c45-4ce8-b154-f70b32938e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C8E"/>
    <w:rsid w:val="00005D00"/>
    <w:rsid w:val="00007515"/>
    <w:rsid w:val="000736B9"/>
    <w:rsid w:val="000742F4"/>
    <w:rsid w:val="00085CDC"/>
    <w:rsid w:val="000906C0"/>
    <w:rsid w:val="000A0D34"/>
    <w:rsid w:val="000A7EFA"/>
    <w:rsid w:val="000B720D"/>
    <w:rsid w:val="000F0585"/>
    <w:rsid w:val="00105F4E"/>
    <w:rsid w:val="00106A28"/>
    <w:rsid w:val="0010750C"/>
    <w:rsid w:val="0011323A"/>
    <w:rsid w:val="00113FF0"/>
    <w:rsid w:val="00117FC6"/>
    <w:rsid w:val="00126DE6"/>
    <w:rsid w:val="00140FDF"/>
    <w:rsid w:val="0014514A"/>
    <w:rsid w:val="00151290"/>
    <w:rsid w:val="00154D09"/>
    <w:rsid w:val="001647B0"/>
    <w:rsid w:val="001742B1"/>
    <w:rsid w:val="00175795"/>
    <w:rsid w:val="00176ED1"/>
    <w:rsid w:val="00194A05"/>
    <w:rsid w:val="001A5B42"/>
    <w:rsid w:val="001B21DE"/>
    <w:rsid w:val="001B4561"/>
    <w:rsid w:val="001D61BF"/>
    <w:rsid w:val="00204095"/>
    <w:rsid w:val="00232CCC"/>
    <w:rsid w:val="00235C1F"/>
    <w:rsid w:val="00244D24"/>
    <w:rsid w:val="002712CC"/>
    <w:rsid w:val="0029610E"/>
    <w:rsid w:val="002A2647"/>
    <w:rsid w:val="002F2218"/>
    <w:rsid w:val="002F2780"/>
    <w:rsid w:val="002F5FCE"/>
    <w:rsid w:val="00306CB5"/>
    <w:rsid w:val="00310977"/>
    <w:rsid w:val="00322229"/>
    <w:rsid w:val="00332B36"/>
    <w:rsid w:val="00336C1D"/>
    <w:rsid w:val="00346143"/>
    <w:rsid w:val="0036515D"/>
    <w:rsid w:val="003654FB"/>
    <w:rsid w:val="00372A31"/>
    <w:rsid w:val="00387642"/>
    <w:rsid w:val="00387D82"/>
    <w:rsid w:val="003900BE"/>
    <w:rsid w:val="003926BD"/>
    <w:rsid w:val="00393F88"/>
    <w:rsid w:val="003C13CF"/>
    <w:rsid w:val="003C184D"/>
    <w:rsid w:val="003D4D36"/>
    <w:rsid w:val="003D5CF1"/>
    <w:rsid w:val="003D6F8E"/>
    <w:rsid w:val="003E0C58"/>
    <w:rsid w:val="003E3ADF"/>
    <w:rsid w:val="003E5C43"/>
    <w:rsid w:val="003F5448"/>
    <w:rsid w:val="00405082"/>
    <w:rsid w:val="00417D99"/>
    <w:rsid w:val="00423DA0"/>
    <w:rsid w:val="00432443"/>
    <w:rsid w:val="00453D2B"/>
    <w:rsid w:val="00453E8C"/>
    <w:rsid w:val="00461CD9"/>
    <w:rsid w:val="00476601"/>
    <w:rsid w:val="00484BDD"/>
    <w:rsid w:val="004A1211"/>
    <w:rsid w:val="004B5418"/>
    <w:rsid w:val="004B7403"/>
    <w:rsid w:val="004C4422"/>
    <w:rsid w:val="004C4E02"/>
    <w:rsid w:val="004C6C7C"/>
    <w:rsid w:val="004D59F2"/>
    <w:rsid w:val="005005DF"/>
    <w:rsid w:val="00504CFB"/>
    <w:rsid w:val="00506AE9"/>
    <w:rsid w:val="0052560E"/>
    <w:rsid w:val="00530054"/>
    <w:rsid w:val="00530490"/>
    <w:rsid w:val="005338B1"/>
    <w:rsid w:val="00533C1F"/>
    <w:rsid w:val="00542D78"/>
    <w:rsid w:val="005573FB"/>
    <w:rsid w:val="0056633A"/>
    <w:rsid w:val="00566E5A"/>
    <w:rsid w:val="0056758A"/>
    <w:rsid w:val="00571EFB"/>
    <w:rsid w:val="00580E24"/>
    <w:rsid w:val="00597556"/>
    <w:rsid w:val="005D3D7D"/>
    <w:rsid w:val="005D6594"/>
    <w:rsid w:val="005D6D9B"/>
    <w:rsid w:val="005D7A98"/>
    <w:rsid w:val="005E5498"/>
    <w:rsid w:val="005F26A5"/>
    <w:rsid w:val="006019CA"/>
    <w:rsid w:val="00605C05"/>
    <w:rsid w:val="006217D9"/>
    <w:rsid w:val="00630D51"/>
    <w:rsid w:val="00642BDC"/>
    <w:rsid w:val="0067063E"/>
    <w:rsid w:val="00674558"/>
    <w:rsid w:val="006B3B1A"/>
    <w:rsid w:val="006C182C"/>
    <w:rsid w:val="006C400A"/>
    <w:rsid w:val="006D1BBA"/>
    <w:rsid w:val="006D6B4D"/>
    <w:rsid w:val="006E0B07"/>
    <w:rsid w:val="006F4802"/>
    <w:rsid w:val="006F6864"/>
    <w:rsid w:val="00705886"/>
    <w:rsid w:val="0072202A"/>
    <w:rsid w:val="0073154E"/>
    <w:rsid w:val="0074181C"/>
    <w:rsid w:val="007529CB"/>
    <w:rsid w:val="00754E15"/>
    <w:rsid w:val="007603B8"/>
    <w:rsid w:val="00762D72"/>
    <w:rsid w:val="007B2B72"/>
    <w:rsid w:val="007B36D6"/>
    <w:rsid w:val="007C17C8"/>
    <w:rsid w:val="007C4BCF"/>
    <w:rsid w:val="007C7461"/>
    <w:rsid w:val="007D45C9"/>
    <w:rsid w:val="007F7B17"/>
    <w:rsid w:val="00814699"/>
    <w:rsid w:val="0082448D"/>
    <w:rsid w:val="00833211"/>
    <w:rsid w:val="00833FCC"/>
    <w:rsid w:val="00847141"/>
    <w:rsid w:val="00857A47"/>
    <w:rsid w:val="008661AA"/>
    <w:rsid w:val="00866DF9"/>
    <w:rsid w:val="00871846"/>
    <w:rsid w:val="00873761"/>
    <w:rsid w:val="00886D83"/>
    <w:rsid w:val="008A6645"/>
    <w:rsid w:val="008A6B1F"/>
    <w:rsid w:val="008B1CF9"/>
    <w:rsid w:val="008B2CC3"/>
    <w:rsid w:val="008B7BFF"/>
    <w:rsid w:val="008C27D4"/>
    <w:rsid w:val="008C3C97"/>
    <w:rsid w:val="008C7E6D"/>
    <w:rsid w:val="008D0B44"/>
    <w:rsid w:val="008E719C"/>
    <w:rsid w:val="009173F8"/>
    <w:rsid w:val="009231F1"/>
    <w:rsid w:val="00934DE5"/>
    <w:rsid w:val="00946011"/>
    <w:rsid w:val="00951DA4"/>
    <w:rsid w:val="00961F7E"/>
    <w:rsid w:val="0097054E"/>
    <w:rsid w:val="00970C4C"/>
    <w:rsid w:val="00983758"/>
    <w:rsid w:val="00984C81"/>
    <w:rsid w:val="00997E85"/>
    <w:rsid w:val="009B1DDC"/>
    <w:rsid w:val="009C28AE"/>
    <w:rsid w:val="009D6191"/>
    <w:rsid w:val="009E0DEB"/>
    <w:rsid w:val="009E1040"/>
    <w:rsid w:val="009E1813"/>
    <w:rsid w:val="009E78C0"/>
    <w:rsid w:val="009F0F3B"/>
    <w:rsid w:val="00A07457"/>
    <w:rsid w:val="00A115D7"/>
    <w:rsid w:val="00A2596A"/>
    <w:rsid w:val="00A41F2B"/>
    <w:rsid w:val="00A45256"/>
    <w:rsid w:val="00A65C8E"/>
    <w:rsid w:val="00A70574"/>
    <w:rsid w:val="00AA446F"/>
    <w:rsid w:val="00AB4134"/>
    <w:rsid w:val="00AC13AB"/>
    <w:rsid w:val="00AC20CB"/>
    <w:rsid w:val="00AC4BEA"/>
    <w:rsid w:val="00AC620B"/>
    <w:rsid w:val="00AC62E6"/>
    <w:rsid w:val="00AD00E7"/>
    <w:rsid w:val="00AF0936"/>
    <w:rsid w:val="00B02817"/>
    <w:rsid w:val="00B056CB"/>
    <w:rsid w:val="00B05A5E"/>
    <w:rsid w:val="00B06217"/>
    <w:rsid w:val="00B11B9A"/>
    <w:rsid w:val="00B17CCF"/>
    <w:rsid w:val="00B21019"/>
    <w:rsid w:val="00B21E1B"/>
    <w:rsid w:val="00B34CA4"/>
    <w:rsid w:val="00B413ED"/>
    <w:rsid w:val="00B523AF"/>
    <w:rsid w:val="00B53A50"/>
    <w:rsid w:val="00B6206B"/>
    <w:rsid w:val="00B82D50"/>
    <w:rsid w:val="00B85260"/>
    <w:rsid w:val="00B94F3E"/>
    <w:rsid w:val="00B96F0D"/>
    <w:rsid w:val="00BA0B60"/>
    <w:rsid w:val="00BA5933"/>
    <w:rsid w:val="00BB06C2"/>
    <w:rsid w:val="00BB4B52"/>
    <w:rsid w:val="00BB78E4"/>
    <w:rsid w:val="00BC447D"/>
    <w:rsid w:val="00BD4F4B"/>
    <w:rsid w:val="00BE6354"/>
    <w:rsid w:val="00BE6E1D"/>
    <w:rsid w:val="00C041F1"/>
    <w:rsid w:val="00C07943"/>
    <w:rsid w:val="00C208FD"/>
    <w:rsid w:val="00C218D0"/>
    <w:rsid w:val="00C233E5"/>
    <w:rsid w:val="00C37034"/>
    <w:rsid w:val="00C51647"/>
    <w:rsid w:val="00C568B3"/>
    <w:rsid w:val="00C76CB0"/>
    <w:rsid w:val="00C90F86"/>
    <w:rsid w:val="00C93420"/>
    <w:rsid w:val="00CB17C4"/>
    <w:rsid w:val="00CC3253"/>
    <w:rsid w:val="00CD5370"/>
    <w:rsid w:val="00CE7F87"/>
    <w:rsid w:val="00CF033E"/>
    <w:rsid w:val="00D01CCC"/>
    <w:rsid w:val="00D04542"/>
    <w:rsid w:val="00D1069E"/>
    <w:rsid w:val="00D24595"/>
    <w:rsid w:val="00D33F5E"/>
    <w:rsid w:val="00D43367"/>
    <w:rsid w:val="00D458CC"/>
    <w:rsid w:val="00D54EA3"/>
    <w:rsid w:val="00D54F56"/>
    <w:rsid w:val="00D5580F"/>
    <w:rsid w:val="00D55828"/>
    <w:rsid w:val="00D64924"/>
    <w:rsid w:val="00D65DFD"/>
    <w:rsid w:val="00D71C15"/>
    <w:rsid w:val="00D95319"/>
    <w:rsid w:val="00D977E0"/>
    <w:rsid w:val="00DA1595"/>
    <w:rsid w:val="00DA26C2"/>
    <w:rsid w:val="00DA3E83"/>
    <w:rsid w:val="00DA742A"/>
    <w:rsid w:val="00DB1808"/>
    <w:rsid w:val="00DB1B60"/>
    <w:rsid w:val="00DC689F"/>
    <w:rsid w:val="00DC7BEF"/>
    <w:rsid w:val="00DC7DD0"/>
    <w:rsid w:val="00DD1201"/>
    <w:rsid w:val="00DD125D"/>
    <w:rsid w:val="00DE527B"/>
    <w:rsid w:val="00DF2025"/>
    <w:rsid w:val="00DF36D1"/>
    <w:rsid w:val="00DF6975"/>
    <w:rsid w:val="00E02859"/>
    <w:rsid w:val="00E10435"/>
    <w:rsid w:val="00E140CA"/>
    <w:rsid w:val="00E50812"/>
    <w:rsid w:val="00E52E10"/>
    <w:rsid w:val="00E54A11"/>
    <w:rsid w:val="00E55D2E"/>
    <w:rsid w:val="00E626F9"/>
    <w:rsid w:val="00E65A51"/>
    <w:rsid w:val="00E724D5"/>
    <w:rsid w:val="00E7493E"/>
    <w:rsid w:val="00E8068E"/>
    <w:rsid w:val="00E839BF"/>
    <w:rsid w:val="00E90CBE"/>
    <w:rsid w:val="00E94AEA"/>
    <w:rsid w:val="00EA13C3"/>
    <w:rsid w:val="00EA236D"/>
    <w:rsid w:val="00EB3BFC"/>
    <w:rsid w:val="00EB68B5"/>
    <w:rsid w:val="00EC1331"/>
    <w:rsid w:val="00EC7359"/>
    <w:rsid w:val="00ED1E1A"/>
    <w:rsid w:val="00ED4D70"/>
    <w:rsid w:val="00ED6435"/>
    <w:rsid w:val="00EE36CC"/>
    <w:rsid w:val="00F00972"/>
    <w:rsid w:val="00F01650"/>
    <w:rsid w:val="00F04AF8"/>
    <w:rsid w:val="00F12796"/>
    <w:rsid w:val="00F2343D"/>
    <w:rsid w:val="00F23AAB"/>
    <w:rsid w:val="00F26BCB"/>
    <w:rsid w:val="00F31795"/>
    <w:rsid w:val="00F320C7"/>
    <w:rsid w:val="00F32B68"/>
    <w:rsid w:val="00F44247"/>
    <w:rsid w:val="00F64EF1"/>
    <w:rsid w:val="00F75A99"/>
    <w:rsid w:val="00FA0F22"/>
    <w:rsid w:val="00FB5BE2"/>
    <w:rsid w:val="00FD06DE"/>
    <w:rsid w:val="00FD277E"/>
    <w:rsid w:val="00FD282B"/>
    <w:rsid w:val="00FD54DF"/>
    <w:rsid w:val="00FF1C30"/>
    <w:rsid w:val="00FF74FD"/>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BFEFA"/>
  <w15:docId w15:val="{CCCBC5AA-17C4-9640-9B30-58F49E78E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aliases w:val="IE-Normal"/>
    <w:qFormat/>
    <w:rsid w:val="00E10435"/>
  </w:style>
  <w:style w:type="paragraph" w:styleId="Antrat1">
    <w:name w:val="heading 1"/>
    <w:basedOn w:val="prastasis"/>
    <w:link w:val="Antrat1Diagrama"/>
    <w:uiPriority w:val="9"/>
    <w:qFormat/>
    <w:rsid w:val="00FD282B"/>
    <w:pPr>
      <w:spacing w:before="300" w:after="40"/>
      <w:jc w:val="left"/>
      <w:outlineLvl w:val="0"/>
    </w:pPr>
    <w:rPr>
      <w:rFonts w:cs="Times New Roman (Body CS)"/>
      <w:b/>
      <w:spacing w:val="5"/>
      <w:sz w:val="64"/>
      <w:szCs w:val="32"/>
    </w:rPr>
  </w:style>
  <w:style w:type="paragraph" w:styleId="Antrat2">
    <w:name w:val="heading 2"/>
    <w:basedOn w:val="prastasis"/>
    <w:next w:val="prastasis"/>
    <w:link w:val="Antrat2Diagrama"/>
    <w:uiPriority w:val="9"/>
    <w:unhideWhenUsed/>
    <w:qFormat/>
    <w:rsid w:val="00FD282B"/>
    <w:pPr>
      <w:spacing w:before="240" w:after="80"/>
      <w:jc w:val="left"/>
      <w:outlineLvl w:val="1"/>
    </w:pPr>
    <w:rPr>
      <w:rFonts w:cs="Times New Roman (Body CS)"/>
      <w:b/>
      <w:spacing w:val="5"/>
      <w:sz w:val="32"/>
      <w:szCs w:val="28"/>
    </w:rPr>
  </w:style>
  <w:style w:type="paragraph" w:styleId="Antrat3">
    <w:name w:val="heading 3"/>
    <w:basedOn w:val="prastasis"/>
    <w:next w:val="prastasis"/>
    <w:link w:val="Antrat3Diagrama"/>
    <w:uiPriority w:val="9"/>
    <w:unhideWhenUsed/>
    <w:qFormat/>
    <w:rsid w:val="0011323A"/>
    <w:pPr>
      <w:spacing w:after="0"/>
      <w:jc w:val="left"/>
      <w:outlineLvl w:val="2"/>
    </w:pPr>
    <w:rPr>
      <w:rFonts w:cs="Times New Roman (Body CS)"/>
      <w:b/>
      <w:spacing w:val="5"/>
      <w:sz w:val="24"/>
      <w:szCs w:val="24"/>
    </w:rPr>
  </w:style>
  <w:style w:type="paragraph" w:styleId="Antrat4">
    <w:name w:val="heading 4"/>
    <w:basedOn w:val="prastasis"/>
    <w:next w:val="prastasis"/>
    <w:link w:val="Antrat4Diagrama"/>
    <w:uiPriority w:val="9"/>
    <w:semiHidden/>
    <w:unhideWhenUsed/>
    <w:qFormat/>
    <w:rsid w:val="00E10435"/>
    <w:pPr>
      <w:spacing w:before="240" w:after="0"/>
      <w:jc w:val="left"/>
      <w:outlineLvl w:val="3"/>
    </w:pPr>
    <w:rPr>
      <w:smallCaps/>
      <w:spacing w:val="10"/>
      <w:sz w:val="22"/>
      <w:szCs w:val="22"/>
    </w:rPr>
  </w:style>
  <w:style w:type="paragraph" w:styleId="Antrat5">
    <w:name w:val="heading 5"/>
    <w:basedOn w:val="prastasis"/>
    <w:next w:val="prastasis"/>
    <w:link w:val="Antrat5Diagrama"/>
    <w:uiPriority w:val="9"/>
    <w:semiHidden/>
    <w:unhideWhenUsed/>
    <w:qFormat/>
    <w:rsid w:val="00E10435"/>
    <w:pPr>
      <w:spacing w:before="200" w:after="0"/>
      <w:jc w:val="left"/>
      <w:outlineLvl w:val="4"/>
    </w:pPr>
    <w:rPr>
      <w:smallCaps/>
      <w:color w:val="719119" w:themeColor="accent2" w:themeShade="BF"/>
      <w:spacing w:val="10"/>
      <w:sz w:val="22"/>
      <w:szCs w:val="26"/>
    </w:rPr>
  </w:style>
  <w:style w:type="paragraph" w:styleId="Antrat6">
    <w:name w:val="heading 6"/>
    <w:basedOn w:val="prastasis"/>
    <w:next w:val="prastasis"/>
    <w:link w:val="Antrat6Diagrama"/>
    <w:uiPriority w:val="9"/>
    <w:semiHidden/>
    <w:unhideWhenUsed/>
    <w:qFormat/>
    <w:rsid w:val="00E10435"/>
    <w:pPr>
      <w:spacing w:after="0"/>
      <w:jc w:val="left"/>
      <w:outlineLvl w:val="5"/>
    </w:pPr>
    <w:rPr>
      <w:smallCaps/>
      <w:color w:val="98C222" w:themeColor="accent2"/>
      <w:spacing w:val="5"/>
      <w:sz w:val="22"/>
    </w:rPr>
  </w:style>
  <w:style w:type="paragraph" w:styleId="Antrat7">
    <w:name w:val="heading 7"/>
    <w:basedOn w:val="prastasis"/>
    <w:next w:val="prastasis"/>
    <w:link w:val="Antrat7Diagrama"/>
    <w:uiPriority w:val="9"/>
    <w:semiHidden/>
    <w:unhideWhenUsed/>
    <w:qFormat/>
    <w:rsid w:val="00E10435"/>
    <w:pPr>
      <w:spacing w:after="0"/>
      <w:jc w:val="left"/>
      <w:outlineLvl w:val="6"/>
    </w:pPr>
    <w:rPr>
      <w:b/>
      <w:smallCaps/>
      <w:color w:val="98C222" w:themeColor="accent2"/>
      <w:spacing w:val="10"/>
    </w:rPr>
  </w:style>
  <w:style w:type="paragraph" w:styleId="Antrat8">
    <w:name w:val="heading 8"/>
    <w:basedOn w:val="prastasis"/>
    <w:next w:val="prastasis"/>
    <w:link w:val="Antrat8Diagrama"/>
    <w:uiPriority w:val="9"/>
    <w:semiHidden/>
    <w:unhideWhenUsed/>
    <w:qFormat/>
    <w:rsid w:val="00E10435"/>
    <w:pPr>
      <w:spacing w:after="0"/>
      <w:jc w:val="left"/>
      <w:outlineLvl w:val="7"/>
    </w:pPr>
    <w:rPr>
      <w:b/>
      <w:i/>
      <w:smallCaps/>
      <w:color w:val="719119" w:themeColor="accent2" w:themeShade="BF"/>
    </w:rPr>
  </w:style>
  <w:style w:type="paragraph" w:styleId="Antrat9">
    <w:name w:val="heading 9"/>
    <w:basedOn w:val="prastasis"/>
    <w:next w:val="prastasis"/>
    <w:link w:val="Antrat9Diagrama"/>
    <w:uiPriority w:val="9"/>
    <w:semiHidden/>
    <w:unhideWhenUsed/>
    <w:qFormat/>
    <w:rsid w:val="00E10435"/>
    <w:pPr>
      <w:spacing w:after="0"/>
      <w:jc w:val="left"/>
      <w:outlineLvl w:val="8"/>
    </w:pPr>
    <w:rPr>
      <w:b/>
      <w:i/>
      <w:smallCaps/>
      <w:color w:val="4B6011" w:themeColor="accent2" w:themeShade="7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372A31"/>
    <w:pPr>
      <w:tabs>
        <w:tab w:val="center" w:pos="4536"/>
        <w:tab w:val="right" w:pos="9072"/>
      </w:tabs>
      <w:spacing w:after="0" w:line="240" w:lineRule="auto"/>
    </w:pPr>
  </w:style>
  <w:style w:type="character" w:customStyle="1" w:styleId="AntratsDiagrama">
    <w:name w:val="Antraštės Diagrama"/>
    <w:basedOn w:val="Numatytasispastraiposriftas"/>
    <w:link w:val="Antrats"/>
    <w:uiPriority w:val="99"/>
    <w:rsid w:val="00372A31"/>
  </w:style>
  <w:style w:type="paragraph" w:styleId="Porat">
    <w:name w:val="footer"/>
    <w:basedOn w:val="prastasis"/>
    <w:link w:val="PoratDiagrama"/>
    <w:uiPriority w:val="99"/>
    <w:unhideWhenUsed/>
    <w:rsid w:val="00372A31"/>
    <w:pPr>
      <w:tabs>
        <w:tab w:val="center" w:pos="4536"/>
        <w:tab w:val="right" w:pos="9072"/>
      </w:tabs>
      <w:spacing w:after="0" w:line="240" w:lineRule="auto"/>
    </w:pPr>
  </w:style>
  <w:style w:type="character" w:customStyle="1" w:styleId="PoratDiagrama">
    <w:name w:val="Poraštė Diagrama"/>
    <w:basedOn w:val="Numatytasispastraiposriftas"/>
    <w:link w:val="Porat"/>
    <w:uiPriority w:val="99"/>
    <w:rsid w:val="00372A31"/>
  </w:style>
  <w:style w:type="paragraph" w:styleId="Debesliotekstas">
    <w:name w:val="Balloon Text"/>
    <w:basedOn w:val="prastasis"/>
    <w:link w:val="DebesliotekstasDiagrama"/>
    <w:uiPriority w:val="99"/>
    <w:semiHidden/>
    <w:unhideWhenUsed/>
    <w:rsid w:val="00372A31"/>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72A31"/>
    <w:rPr>
      <w:rFonts w:ascii="Tahoma" w:hAnsi="Tahoma" w:cs="Tahoma"/>
      <w:sz w:val="16"/>
      <w:szCs w:val="16"/>
    </w:rPr>
  </w:style>
  <w:style w:type="paragraph" w:customStyle="1" w:styleId="IE-slogansmall">
    <w:name w:val="IE-slogan small"/>
    <w:basedOn w:val="prastasis"/>
    <w:link w:val="IE-slogansmallCar"/>
    <w:rsid w:val="00BB06C2"/>
    <w:pPr>
      <w:spacing w:line="240" w:lineRule="auto"/>
      <w:jc w:val="left"/>
    </w:pPr>
    <w:rPr>
      <w:i/>
      <w:sz w:val="16"/>
      <w:szCs w:val="16"/>
      <w:lang w:val="en-GB"/>
    </w:rPr>
  </w:style>
  <w:style w:type="paragraph" w:customStyle="1" w:styleId="IE-dateRE">
    <w:name w:val="IE-date+RE"/>
    <w:basedOn w:val="prastasis"/>
    <w:next w:val="prastasis"/>
    <w:link w:val="IE-dateRECar"/>
    <w:qFormat/>
    <w:rsid w:val="00332B36"/>
    <w:pPr>
      <w:spacing w:after="0"/>
    </w:pPr>
    <w:rPr>
      <w:szCs w:val="18"/>
      <w:lang w:val="en-GB"/>
    </w:rPr>
  </w:style>
  <w:style w:type="character" w:customStyle="1" w:styleId="IE-slogansmallCar">
    <w:name w:val="IE-slogan small Car"/>
    <w:basedOn w:val="Numatytasispastraiposriftas"/>
    <w:link w:val="IE-slogansmall"/>
    <w:rsid w:val="00BB06C2"/>
    <w:rPr>
      <w:rFonts w:ascii="Arial" w:eastAsia="Arial" w:hAnsi="Arial" w:cs="Times New Roman"/>
      <w:i/>
      <w:sz w:val="16"/>
      <w:szCs w:val="16"/>
      <w:lang w:val="en-GB"/>
    </w:rPr>
  </w:style>
  <w:style w:type="table" w:customStyle="1" w:styleId="Grilledutableau1">
    <w:name w:val="Grille du tableau1"/>
    <w:basedOn w:val="prastojilentel"/>
    <w:next w:val="Lentelstinklelis"/>
    <w:uiPriority w:val="59"/>
    <w:rsid w:val="00E839BF"/>
    <w:pPr>
      <w:spacing w:after="0" w:line="240" w:lineRule="auto"/>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E-dateRECar">
    <w:name w:val="IE-date+RE Car"/>
    <w:basedOn w:val="Numatytasispastraiposriftas"/>
    <w:link w:val="IE-dateRE"/>
    <w:rsid w:val="00332B36"/>
    <w:rPr>
      <w:rFonts w:ascii="Arial" w:eastAsia="Arial" w:hAnsi="Arial" w:cs="Times New Roman"/>
      <w:sz w:val="20"/>
      <w:szCs w:val="18"/>
      <w:lang w:val="en-GB"/>
    </w:rPr>
  </w:style>
  <w:style w:type="table" w:styleId="Lentelstinklelis">
    <w:name w:val="Table Grid"/>
    <w:basedOn w:val="prastojilentel"/>
    <w:rsid w:val="00E83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pagenr">
    <w:name w:val="IE-page nr"/>
    <w:basedOn w:val="prastasis"/>
    <w:link w:val="IE-pagenrCar"/>
    <w:qFormat/>
    <w:rsid w:val="00DD125D"/>
    <w:pPr>
      <w:jc w:val="right"/>
    </w:pPr>
    <w:rPr>
      <w:sz w:val="18"/>
      <w:szCs w:val="18"/>
    </w:rPr>
  </w:style>
  <w:style w:type="paragraph" w:styleId="Paprastasistekstas">
    <w:name w:val="Plain Text"/>
    <w:basedOn w:val="prastasis"/>
    <w:link w:val="PaprastasistekstasDiagrama"/>
    <w:uiPriority w:val="99"/>
    <w:unhideWhenUsed/>
    <w:rsid w:val="00BA0B60"/>
    <w:pPr>
      <w:spacing w:after="0" w:line="240" w:lineRule="auto"/>
    </w:pPr>
    <w:rPr>
      <w:rFonts w:ascii="Consolas" w:hAnsi="Consolas"/>
      <w:sz w:val="21"/>
      <w:szCs w:val="21"/>
    </w:rPr>
  </w:style>
  <w:style w:type="character" w:customStyle="1" w:styleId="IE-pagenrCar">
    <w:name w:val="IE-page nr Car"/>
    <w:basedOn w:val="Numatytasispastraiposriftas"/>
    <w:link w:val="IE-pagenr"/>
    <w:rsid w:val="00DD125D"/>
    <w:rPr>
      <w:sz w:val="18"/>
      <w:szCs w:val="18"/>
    </w:rPr>
  </w:style>
  <w:style w:type="character" w:customStyle="1" w:styleId="PaprastasistekstasDiagrama">
    <w:name w:val="Paprastasis tekstas Diagrama"/>
    <w:basedOn w:val="Numatytasispastraiposriftas"/>
    <w:link w:val="Paprastasistekstas"/>
    <w:uiPriority w:val="99"/>
    <w:rsid w:val="00BA0B60"/>
    <w:rPr>
      <w:rFonts w:ascii="Consolas" w:hAnsi="Consolas"/>
      <w:sz w:val="21"/>
      <w:szCs w:val="21"/>
    </w:rPr>
  </w:style>
  <w:style w:type="paragraph" w:customStyle="1" w:styleId="foot1">
    <w:name w:val="foot1"/>
    <w:link w:val="foot1Car"/>
    <w:qFormat/>
    <w:rsid w:val="00BB4B52"/>
    <w:pPr>
      <w:spacing w:after="0" w:line="302" w:lineRule="auto"/>
    </w:pPr>
    <w:rPr>
      <w:sz w:val="24"/>
      <w:szCs w:val="14"/>
    </w:rPr>
  </w:style>
  <w:style w:type="paragraph" w:customStyle="1" w:styleId="foot2">
    <w:name w:val="foot2"/>
    <w:link w:val="foot2Car"/>
    <w:rsid w:val="00332B36"/>
    <w:rPr>
      <w:sz w:val="12"/>
      <w:szCs w:val="12"/>
    </w:rPr>
  </w:style>
  <w:style w:type="character" w:customStyle="1" w:styleId="foot1Car">
    <w:name w:val="foot1 Car"/>
    <w:basedOn w:val="Numatytasispastraiposriftas"/>
    <w:link w:val="foot1"/>
    <w:rsid w:val="00BB4B52"/>
    <w:rPr>
      <w:sz w:val="24"/>
      <w:szCs w:val="14"/>
    </w:rPr>
  </w:style>
  <w:style w:type="paragraph" w:customStyle="1" w:styleId="EUERDF">
    <w:name w:val="EU ERDF"/>
    <w:link w:val="EUERDFCar"/>
    <w:rsid w:val="00AD00E7"/>
    <w:rPr>
      <w:rFonts w:ascii="Arial" w:eastAsia="Arial" w:hAnsi="Arial" w:cs="Times New Roman"/>
      <w:sz w:val="12"/>
      <w:szCs w:val="12"/>
      <w:lang w:val="en-GB"/>
    </w:rPr>
  </w:style>
  <w:style w:type="character" w:customStyle="1" w:styleId="foot2Car">
    <w:name w:val="foot2 Car"/>
    <w:basedOn w:val="Numatytasispastraiposriftas"/>
    <w:link w:val="foot2"/>
    <w:rsid w:val="00332B36"/>
    <w:rPr>
      <w:sz w:val="12"/>
      <w:szCs w:val="12"/>
    </w:rPr>
  </w:style>
  <w:style w:type="character" w:customStyle="1" w:styleId="EUERDFCar">
    <w:name w:val="EU ERDF Car"/>
    <w:basedOn w:val="Numatytasispastraiposriftas"/>
    <w:link w:val="EUERDF"/>
    <w:rsid w:val="00AD00E7"/>
    <w:rPr>
      <w:rFonts w:ascii="Arial" w:eastAsia="Arial" w:hAnsi="Arial" w:cs="Times New Roman"/>
      <w:sz w:val="12"/>
      <w:szCs w:val="12"/>
      <w:lang w:val="en-GB"/>
    </w:rPr>
  </w:style>
  <w:style w:type="paragraph" w:customStyle="1" w:styleId="IE-addresstop">
    <w:name w:val="IE-address top"/>
    <w:basedOn w:val="prastasis"/>
    <w:rsid w:val="00533C1F"/>
    <w:pPr>
      <w:spacing w:after="0"/>
      <w:jc w:val="left"/>
    </w:pPr>
    <w:rPr>
      <w:rFonts w:eastAsia="Times New Roman"/>
      <w:color w:val="0A1E47"/>
      <w:szCs w:val="24"/>
      <w:lang w:val="en-GB" w:eastAsia="fr-FR"/>
    </w:rPr>
  </w:style>
  <w:style w:type="paragraph" w:customStyle="1" w:styleId="footbold">
    <w:name w:val="footbold"/>
    <w:basedOn w:val="foot1"/>
    <w:link w:val="footboldCar"/>
    <w:rsid w:val="00D01CCC"/>
    <w:rPr>
      <w:b/>
    </w:rPr>
  </w:style>
  <w:style w:type="character" w:customStyle="1" w:styleId="footboldCar">
    <w:name w:val="footbold Car"/>
    <w:basedOn w:val="foot1Car"/>
    <w:link w:val="footbold"/>
    <w:rsid w:val="00D01CCC"/>
    <w:rPr>
      <w:b/>
      <w:sz w:val="14"/>
      <w:szCs w:val="14"/>
    </w:rPr>
  </w:style>
  <w:style w:type="character" w:styleId="Hipersaitas">
    <w:name w:val="Hyperlink"/>
    <w:basedOn w:val="Numatytasispastraiposriftas"/>
    <w:uiPriority w:val="99"/>
    <w:unhideWhenUsed/>
    <w:rsid w:val="00E90CBE"/>
    <w:rPr>
      <w:rFonts w:asciiTheme="minorHAnsi" w:hAnsiTheme="minorHAnsi"/>
      <w:b w:val="0"/>
      <w:i w:val="0"/>
      <w:color w:val="1F497D" w:themeColor="text2"/>
      <w:u w:val="single"/>
    </w:rPr>
  </w:style>
  <w:style w:type="table" w:customStyle="1" w:styleId="Grilledutableau2">
    <w:name w:val="Grille du tableau2"/>
    <w:basedOn w:val="prastojilentel"/>
    <w:next w:val="Lentelstinklelis"/>
    <w:uiPriority w:val="59"/>
    <w:rsid w:val="00E54A11"/>
    <w:pPr>
      <w:spacing w:after="0" w:line="240" w:lineRule="auto"/>
    </w:pPr>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Sraopastraipa"/>
    <w:link w:val="BulletsCar"/>
    <w:rsid w:val="00833FCC"/>
    <w:pPr>
      <w:numPr>
        <w:numId w:val="1"/>
      </w:numPr>
    </w:pPr>
  </w:style>
  <w:style w:type="character" w:customStyle="1" w:styleId="BulletsCar">
    <w:name w:val="Bullets Car"/>
    <w:basedOn w:val="Numatytasispastraiposriftas"/>
    <w:link w:val="Bullets"/>
    <w:rsid w:val="00833FCC"/>
    <w:rPr>
      <w:rFonts w:ascii="Arial" w:eastAsia="Arial" w:hAnsi="Arial" w:cs="Times New Roman"/>
      <w:sz w:val="20"/>
      <w:szCs w:val="20"/>
    </w:rPr>
  </w:style>
  <w:style w:type="paragraph" w:styleId="Sraopastraipa">
    <w:name w:val="List Paragraph"/>
    <w:aliases w:val="Medium Grid 1 - Accent 21,FooterText,Heading 2_sj,Numbered Para 1,Dot pt,No Spacing1,List Paragraph Char Char Char,Bullet 1"/>
    <w:basedOn w:val="prastasis"/>
    <w:link w:val="SraopastraipaDiagrama"/>
    <w:uiPriority w:val="34"/>
    <w:qFormat/>
    <w:rsid w:val="00E10435"/>
    <w:pPr>
      <w:ind w:left="720"/>
      <w:contextualSpacing/>
    </w:pPr>
  </w:style>
  <w:style w:type="paragraph" w:styleId="Pataisymai">
    <w:name w:val="Revision"/>
    <w:hidden/>
    <w:uiPriority w:val="99"/>
    <w:semiHidden/>
    <w:rsid w:val="001A5B42"/>
    <w:pPr>
      <w:spacing w:after="0" w:line="240" w:lineRule="auto"/>
    </w:pPr>
    <w:rPr>
      <w:rFonts w:ascii="Arial" w:eastAsia="Arial" w:hAnsi="Arial" w:cs="Times New Roman"/>
    </w:rPr>
  </w:style>
  <w:style w:type="character" w:customStyle="1" w:styleId="Antrat1Diagrama">
    <w:name w:val="Antraštė 1 Diagrama"/>
    <w:basedOn w:val="Numatytasispastraiposriftas"/>
    <w:link w:val="Antrat1"/>
    <w:uiPriority w:val="9"/>
    <w:rsid w:val="00FD282B"/>
    <w:rPr>
      <w:rFonts w:cs="Times New Roman (Body CS)"/>
      <w:b/>
      <w:spacing w:val="5"/>
      <w:sz w:val="64"/>
      <w:szCs w:val="32"/>
    </w:rPr>
  </w:style>
  <w:style w:type="character" w:customStyle="1" w:styleId="Antrat2Diagrama">
    <w:name w:val="Antraštė 2 Diagrama"/>
    <w:basedOn w:val="Numatytasispastraiposriftas"/>
    <w:link w:val="Antrat2"/>
    <w:uiPriority w:val="9"/>
    <w:rsid w:val="00FD282B"/>
    <w:rPr>
      <w:rFonts w:cs="Times New Roman (Body CS)"/>
      <w:b/>
      <w:spacing w:val="5"/>
      <w:sz w:val="32"/>
      <w:szCs w:val="28"/>
    </w:rPr>
  </w:style>
  <w:style w:type="character" w:customStyle="1" w:styleId="Antrat3Diagrama">
    <w:name w:val="Antraštė 3 Diagrama"/>
    <w:basedOn w:val="Numatytasispastraiposriftas"/>
    <w:link w:val="Antrat3"/>
    <w:uiPriority w:val="9"/>
    <w:rsid w:val="0011323A"/>
    <w:rPr>
      <w:rFonts w:cs="Times New Roman (Body CS)"/>
      <w:b/>
      <w:spacing w:val="5"/>
      <w:sz w:val="24"/>
      <w:szCs w:val="24"/>
    </w:rPr>
  </w:style>
  <w:style w:type="character" w:customStyle="1" w:styleId="Antrat4Diagrama">
    <w:name w:val="Antraštė 4 Diagrama"/>
    <w:basedOn w:val="Numatytasispastraiposriftas"/>
    <w:link w:val="Antrat4"/>
    <w:uiPriority w:val="9"/>
    <w:semiHidden/>
    <w:rsid w:val="00E10435"/>
    <w:rPr>
      <w:smallCaps/>
      <w:spacing w:val="10"/>
      <w:sz w:val="22"/>
      <w:szCs w:val="22"/>
    </w:rPr>
  </w:style>
  <w:style w:type="character" w:customStyle="1" w:styleId="Antrat5Diagrama">
    <w:name w:val="Antraštė 5 Diagrama"/>
    <w:basedOn w:val="Numatytasispastraiposriftas"/>
    <w:link w:val="Antrat5"/>
    <w:uiPriority w:val="9"/>
    <w:semiHidden/>
    <w:rsid w:val="00E10435"/>
    <w:rPr>
      <w:smallCaps/>
      <w:color w:val="719119" w:themeColor="accent2" w:themeShade="BF"/>
      <w:spacing w:val="10"/>
      <w:sz w:val="22"/>
      <w:szCs w:val="26"/>
    </w:rPr>
  </w:style>
  <w:style w:type="character" w:customStyle="1" w:styleId="Antrat6Diagrama">
    <w:name w:val="Antraštė 6 Diagrama"/>
    <w:basedOn w:val="Numatytasispastraiposriftas"/>
    <w:link w:val="Antrat6"/>
    <w:uiPriority w:val="9"/>
    <w:semiHidden/>
    <w:rsid w:val="00E10435"/>
    <w:rPr>
      <w:smallCaps/>
      <w:color w:val="98C222" w:themeColor="accent2"/>
      <w:spacing w:val="5"/>
      <w:sz w:val="22"/>
    </w:rPr>
  </w:style>
  <w:style w:type="character" w:customStyle="1" w:styleId="Antrat7Diagrama">
    <w:name w:val="Antraštė 7 Diagrama"/>
    <w:basedOn w:val="Numatytasispastraiposriftas"/>
    <w:link w:val="Antrat7"/>
    <w:uiPriority w:val="9"/>
    <w:semiHidden/>
    <w:rsid w:val="00E10435"/>
    <w:rPr>
      <w:b/>
      <w:smallCaps/>
      <w:color w:val="98C222" w:themeColor="accent2"/>
      <w:spacing w:val="10"/>
    </w:rPr>
  </w:style>
  <w:style w:type="character" w:customStyle="1" w:styleId="Antrat8Diagrama">
    <w:name w:val="Antraštė 8 Diagrama"/>
    <w:basedOn w:val="Numatytasispastraiposriftas"/>
    <w:link w:val="Antrat8"/>
    <w:uiPriority w:val="9"/>
    <w:semiHidden/>
    <w:rsid w:val="00E10435"/>
    <w:rPr>
      <w:b/>
      <w:i/>
      <w:smallCaps/>
      <w:color w:val="719119" w:themeColor="accent2" w:themeShade="BF"/>
    </w:rPr>
  </w:style>
  <w:style w:type="character" w:customStyle="1" w:styleId="Antrat9Diagrama">
    <w:name w:val="Antraštė 9 Diagrama"/>
    <w:basedOn w:val="Numatytasispastraiposriftas"/>
    <w:link w:val="Antrat9"/>
    <w:uiPriority w:val="9"/>
    <w:semiHidden/>
    <w:rsid w:val="00E10435"/>
    <w:rPr>
      <w:b/>
      <w:i/>
      <w:smallCaps/>
      <w:color w:val="4B6011" w:themeColor="accent2" w:themeShade="7F"/>
    </w:rPr>
  </w:style>
  <w:style w:type="paragraph" w:styleId="Antrat">
    <w:name w:val="caption"/>
    <w:basedOn w:val="prastasis"/>
    <w:next w:val="prastasis"/>
    <w:uiPriority w:val="35"/>
    <w:semiHidden/>
    <w:unhideWhenUsed/>
    <w:qFormat/>
    <w:rsid w:val="00E10435"/>
    <w:rPr>
      <w:b/>
      <w:bCs/>
      <w:caps/>
      <w:sz w:val="16"/>
      <w:szCs w:val="18"/>
    </w:rPr>
  </w:style>
  <w:style w:type="paragraph" w:styleId="Pavadinimas">
    <w:name w:val="Title"/>
    <w:basedOn w:val="prastasis"/>
    <w:next w:val="prastasis"/>
    <w:link w:val="PavadinimasDiagrama"/>
    <w:uiPriority w:val="10"/>
    <w:qFormat/>
    <w:rsid w:val="00E10435"/>
    <w:pPr>
      <w:pBdr>
        <w:top w:val="single" w:sz="12" w:space="1" w:color="98C222" w:themeColor="accent2"/>
      </w:pBdr>
      <w:spacing w:line="240" w:lineRule="auto"/>
      <w:jc w:val="right"/>
    </w:pPr>
    <w:rPr>
      <w:smallCaps/>
      <w:sz w:val="48"/>
      <w:szCs w:val="48"/>
    </w:rPr>
  </w:style>
  <w:style w:type="character" w:customStyle="1" w:styleId="PavadinimasDiagrama">
    <w:name w:val="Pavadinimas Diagrama"/>
    <w:basedOn w:val="Numatytasispastraiposriftas"/>
    <w:link w:val="Pavadinimas"/>
    <w:uiPriority w:val="10"/>
    <w:rsid w:val="00E10435"/>
    <w:rPr>
      <w:smallCaps/>
      <w:sz w:val="48"/>
      <w:szCs w:val="48"/>
    </w:rPr>
  </w:style>
  <w:style w:type="paragraph" w:styleId="Paantrat">
    <w:name w:val="Subtitle"/>
    <w:basedOn w:val="prastasis"/>
    <w:next w:val="prastasis"/>
    <w:link w:val="PaantratDiagrama"/>
    <w:uiPriority w:val="11"/>
    <w:qFormat/>
    <w:rsid w:val="00E10435"/>
    <w:pPr>
      <w:spacing w:after="720" w:line="240" w:lineRule="auto"/>
      <w:jc w:val="right"/>
    </w:pPr>
    <w:rPr>
      <w:rFonts w:asciiTheme="majorHAnsi" w:eastAsiaTheme="majorEastAsia" w:hAnsiTheme="majorHAnsi" w:cstheme="majorBidi"/>
      <w:szCs w:val="22"/>
    </w:rPr>
  </w:style>
  <w:style w:type="character" w:customStyle="1" w:styleId="PaantratDiagrama">
    <w:name w:val="Paantraštė Diagrama"/>
    <w:basedOn w:val="Numatytasispastraiposriftas"/>
    <w:link w:val="Paantrat"/>
    <w:uiPriority w:val="11"/>
    <w:rsid w:val="00E10435"/>
    <w:rPr>
      <w:rFonts w:asciiTheme="majorHAnsi" w:eastAsiaTheme="majorEastAsia" w:hAnsiTheme="majorHAnsi" w:cstheme="majorBidi"/>
      <w:szCs w:val="22"/>
    </w:rPr>
  </w:style>
  <w:style w:type="character" w:styleId="Grietas">
    <w:name w:val="Strong"/>
    <w:uiPriority w:val="22"/>
    <w:qFormat/>
    <w:rsid w:val="00E10435"/>
    <w:rPr>
      <w:b/>
      <w:color w:val="98C222" w:themeColor="accent2"/>
    </w:rPr>
  </w:style>
  <w:style w:type="character" w:styleId="Emfaz">
    <w:name w:val="Emphasis"/>
    <w:uiPriority w:val="20"/>
    <w:qFormat/>
    <w:rsid w:val="00E10435"/>
    <w:rPr>
      <w:b/>
      <w:i/>
      <w:spacing w:val="10"/>
    </w:rPr>
  </w:style>
  <w:style w:type="paragraph" w:styleId="Betarp">
    <w:name w:val="No Spacing"/>
    <w:basedOn w:val="prastasis"/>
    <w:link w:val="BetarpDiagrama"/>
    <w:uiPriority w:val="1"/>
    <w:qFormat/>
    <w:rsid w:val="00E10435"/>
    <w:pPr>
      <w:spacing w:after="0" w:line="240" w:lineRule="auto"/>
    </w:pPr>
  </w:style>
  <w:style w:type="paragraph" w:styleId="Citata">
    <w:name w:val="Quote"/>
    <w:basedOn w:val="prastasis"/>
    <w:next w:val="prastasis"/>
    <w:link w:val="CitataDiagrama"/>
    <w:uiPriority w:val="29"/>
    <w:qFormat/>
    <w:rsid w:val="00E10435"/>
    <w:rPr>
      <w:i/>
    </w:rPr>
  </w:style>
  <w:style w:type="character" w:customStyle="1" w:styleId="CitataDiagrama">
    <w:name w:val="Citata Diagrama"/>
    <w:basedOn w:val="Numatytasispastraiposriftas"/>
    <w:link w:val="Citata"/>
    <w:uiPriority w:val="29"/>
    <w:rsid w:val="00E10435"/>
    <w:rPr>
      <w:i/>
    </w:rPr>
  </w:style>
  <w:style w:type="paragraph" w:styleId="Iskirtacitata">
    <w:name w:val="Intense Quote"/>
    <w:basedOn w:val="prastasis"/>
    <w:next w:val="prastasis"/>
    <w:link w:val="IskirtacitataDiagrama"/>
    <w:uiPriority w:val="30"/>
    <w:qFormat/>
    <w:rsid w:val="00E10435"/>
    <w:pPr>
      <w:pBdr>
        <w:top w:val="single" w:sz="8" w:space="10" w:color="719119" w:themeColor="accent2" w:themeShade="BF"/>
        <w:left w:val="single" w:sz="8" w:space="10" w:color="719119" w:themeColor="accent2" w:themeShade="BF"/>
        <w:bottom w:val="single" w:sz="8" w:space="10" w:color="719119" w:themeColor="accent2" w:themeShade="BF"/>
        <w:right w:val="single" w:sz="8" w:space="10" w:color="719119" w:themeColor="accent2" w:themeShade="BF"/>
      </w:pBdr>
      <w:shd w:val="clear" w:color="auto" w:fill="98C222" w:themeFill="accent2"/>
      <w:spacing w:before="140" w:after="140"/>
      <w:ind w:left="1440" w:right="1440"/>
    </w:pPr>
    <w:rPr>
      <w:b/>
      <w:i/>
      <w:color w:val="FFFFFF" w:themeColor="background1"/>
    </w:rPr>
  </w:style>
  <w:style w:type="character" w:customStyle="1" w:styleId="IskirtacitataDiagrama">
    <w:name w:val="Išskirta citata Diagrama"/>
    <w:basedOn w:val="Numatytasispastraiposriftas"/>
    <w:link w:val="Iskirtacitata"/>
    <w:uiPriority w:val="30"/>
    <w:rsid w:val="00E10435"/>
    <w:rPr>
      <w:b/>
      <w:i/>
      <w:color w:val="FFFFFF" w:themeColor="background1"/>
      <w:shd w:val="clear" w:color="auto" w:fill="98C222" w:themeFill="accent2"/>
    </w:rPr>
  </w:style>
  <w:style w:type="character" w:styleId="Nerykuspabraukimas">
    <w:name w:val="Subtle Emphasis"/>
    <w:uiPriority w:val="19"/>
    <w:qFormat/>
    <w:rsid w:val="00E10435"/>
    <w:rPr>
      <w:i/>
    </w:rPr>
  </w:style>
  <w:style w:type="character" w:styleId="Rykuspabraukimas">
    <w:name w:val="Intense Emphasis"/>
    <w:uiPriority w:val="21"/>
    <w:qFormat/>
    <w:rsid w:val="00E10435"/>
    <w:rPr>
      <w:b/>
      <w:i/>
      <w:color w:val="98C222" w:themeColor="accent2"/>
      <w:spacing w:val="10"/>
    </w:rPr>
  </w:style>
  <w:style w:type="character" w:styleId="Nerykinuoroda">
    <w:name w:val="Subtle Reference"/>
    <w:uiPriority w:val="31"/>
    <w:qFormat/>
    <w:rsid w:val="00E10435"/>
    <w:rPr>
      <w:b/>
    </w:rPr>
  </w:style>
  <w:style w:type="character" w:styleId="Rykinuoroda">
    <w:name w:val="Intense Reference"/>
    <w:uiPriority w:val="32"/>
    <w:qFormat/>
    <w:rsid w:val="00E10435"/>
    <w:rPr>
      <w:b/>
      <w:bCs/>
      <w:smallCaps/>
      <w:spacing w:val="5"/>
      <w:sz w:val="22"/>
      <w:szCs w:val="22"/>
      <w:u w:val="single"/>
    </w:rPr>
  </w:style>
  <w:style w:type="character" w:styleId="Knygospavadinimas">
    <w:name w:val="Book Title"/>
    <w:uiPriority w:val="33"/>
    <w:qFormat/>
    <w:rsid w:val="00E10435"/>
    <w:rPr>
      <w:rFonts w:asciiTheme="majorHAnsi" w:eastAsiaTheme="majorEastAsia" w:hAnsiTheme="majorHAnsi" w:cstheme="majorBidi"/>
      <w:i/>
      <w:iCs/>
      <w:sz w:val="20"/>
      <w:szCs w:val="20"/>
    </w:rPr>
  </w:style>
  <w:style w:type="paragraph" w:styleId="Turinioantrat">
    <w:name w:val="TOC Heading"/>
    <w:basedOn w:val="Antrat1"/>
    <w:next w:val="prastasis"/>
    <w:uiPriority w:val="39"/>
    <w:unhideWhenUsed/>
    <w:qFormat/>
    <w:rsid w:val="00E10435"/>
    <w:pPr>
      <w:outlineLvl w:val="9"/>
    </w:pPr>
  </w:style>
  <w:style w:type="character" w:customStyle="1" w:styleId="BetarpDiagrama">
    <w:name w:val="Be tarpų Diagrama"/>
    <w:basedOn w:val="Numatytasispastraiposriftas"/>
    <w:link w:val="Betarp"/>
    <w:uiPriority w:val="1"/>
    <w:rsid w:val="00E10435"/>
  </w:style>
  <w:style w:type="paragraph" w:customStyle="1" w:styleId="a-I-EU-Bulletpoints">
    <w:name w:val="a-I-EU-Bullet points"/>
    <w:basedOn w:val="prastasis"/>
    <w:link w:val="a-I-EU-BulletpointsCar"/>
    <w:qFormat/>
    <w:rsid w:val="00530054"/>
    <w:pPr>
      <w:numPr>
        <w:numId w:val="15"/>
      </w:numPr>
      <w:spacing w:line="320" w:lineRule="exact"/>
      <w:contextualSpacing/>
    </w:pPr>
    <w:rPr>
      <w:rFonts w:ascii="Arial" w:eastAsia="Arial" w:hAnsi="Arial" w:cs="Times New Roman"/>
    </w:rPr>
  </w:style>
  <w:style w:type="character" w:customStyle="1" w:styleId="a-I-EU-BulletpointsCar">
    <w:name w:val="a-I-EU-Bullet points Car"/>
    <w:basedOn w:val="Numatytasispastraiposriftas"/>
    <w:link w:val="a-I-EU-Bulletpoints"/>
    <w:rsid w:val="00530054"/>
    <w:rPr>
      <w:rFonts w:ascii="Arial" w:eastAsia="Arial" w:hAnsi="Arial" w:cs="Times New Roman"/>
    </w:rPr>
  </w:style>
  <w:style w:type="paragraph" w:customStyle="1" w:styleId="SubtitleLevel1">
    <w:name w:val="Subtitle Level 1"/>
    <w:basedOn w:val="prastasis"/>
    <w:qFormat/>
    <w:rsid w:val="00530054"/>
    <w:pPr>
      <w:spacing w:after="0"/>
    </w:pPr>
    <w:rPr>
      <w:b/>
      <w:color w:val="00A482"/>
      <w:sz w:val="32"/>
      <w:szCs w:val="32"/>
      <w:lang w:val="en-US"/>
    </w:rPr>
  </w:style>
  <w:style w:type="paragraph" w:styleId="Puslapioinaostekstas">
    <w:name w:val="footnote text"/>
    <w:basedOn w:val="prastasis"/>
    <w:link w:val="PuslapioinaostekstasDiagrama"/>
    <w:uiPriority w:val="99"/>
    <w:unhideWhenUsed/>
    <w:rsid w:val="00BB4B52"/>
    <w:pPr>
      <w:spacing w:after="0" w:line="240" w:lineRule="auto"/>
      <w:jc w:val="left"/>
    </w:pPr>
    <w:rPr>
      <w:i/>
      <w:sz w:val="18"/>
    </w:rPr>
  </w:style>
  <w:style w:type="character" w:customStyle="1" w:styleId="PuslapioinaostekstasDiagrama">
    <w:name w:val="Puslapio išnašos tekstas Diagrama"/>
    <w:basedOn w:val="Numatytasispastraiposriftas"/>
    <w:link w:val="Puslapioinaostekstas"/>
    <w:uiPriority w:val="99"/>
    <w:rsid w:val="00BB4B52"/>
    <w:rPr>
      <w:i/>
      <w:sz w:val="18"/>
    </w:rPr>
  </w:style>
  <w:style w:type="character" w:styleId="Puslapioinaosnuoroda">
    <w:name w:val="footnote reference"/>
    <w:basedOn w:val="Numatytasispastraiposriftas"/>
    <w:uiPriority w:val="99"/>
    <w:semiHidden/>
    <w:unhideWhenUsed/>
    <w:rsid w:val="00BB4B52"/>
    <w:rPr>
      <w:vertAlign w:val="superscript"/>
    </w:rPr>
  </w:style>
  <w:style w:type="character" w:customStyle="1" w:styleId="UnresolvedMention1">
    <w:name w:val="Unresolved Mention1"/>
    <w:basedOn w:val="Numatytasispastraiposriftas"/>
    <w:uiPriority w:val="99"/>
    <w:semiHidden/>
    <w:unhideWhenUsed/>
    <w:rsid w:val="00ED1E1A"/>
    <w:rPr>
      <w:color w:val="605E5C"/>
      <w:shd w:val="clear" w:color="auto" w:fill="E1DFDD"/>
    </w:rPr>
  </w:style>
  <w:style w:type="character" w:styleId="Perirtashipersaitas">
    <w:name w:val="FollowedHyperlink"/>
    <w:basedOn w:val="Numatytasispastraiposriftas"/>
    <w:uiPriority w:val="99"/>
    <w:semiHidden/>
    <w:unhideWhenUsed/>
    <w:rsid w:val="00ED1E1A"/>
    <w:rPr>
      <w:color w:val="000099" w:themeColor="followedHyperlink"/>
      <w:u w:val="single"/>
    </w:rPr>
  </w:style>
  <w:style w:type="paragraph" w:styleId="Turinys1">
    <w:name w:val="toc 1"/>
    <w:basedOn w:val="prastasis"/>
    <w:next w:val="prastasis"/>
    <w:autoRedefine/>
    <w:uiPriority w:val="39"/>
    <w:unhideWhenUsed/>
    <w:rsid w:val="00BC447D"/>
    <w:pPr>
      <w:spacing w:before="360" w:after="360"/>
      <w:jc w:val="left"/>
    </w:pPr>
    <w:rPr>
      <w:rFonts w:cs="Arial (Body)"/>
      <w:b/>
      <w:bCs/>
      <w:sz w:val="28"/>
      <w:szCs w:val="22"/>
    </w:rPr>
  </w:style>
  <w:style w:type="paragraph" w:styleId="Turinys2">
    <w:name w:val="toc 2"/>
    <w:basedOn w:val="prastasis"/>
    <w:next w:val="prastasis"/>
    <w:autoRedefine/>
    <w:uiPriority w:val="39"/>
    <w:unhideWhenUsed/>
    <w:rsid w:val="0011323A"/>
    <w:pPr>
      <w:spacing w:after="0"/>
      <w:jc w:val="left"/>
    </w:pPr>
    <w:rPr>
      <w:rFonts w:cs="Arial (Body)"/>
      <w:b/>
      <w:bCs/>
      <w:sz w:val="22"/>
      <w:szCs w:val="22"/>
    </w:rPr>
  </w:style>
  <w:style w:type="paragraph" w:styleId="Turinys3">
    <w:name w:val="toc 3"/>
    <w:basedOn w:val="prastasis"/>
    <w:next w:val="prastasis"/>
    <w:autoRedefine/>
    <w:uiPriority w:val="39"/>
    <w:unhideWhenUsed/>
    <w:rsid w:val="0011323A"/>
    <w:pPr>
      <w:spacing w:after="0"/>
      <w:jc w:val="left"/>
    </w:pPr>
    <w:rPr>
      <w:rFonts w:cs="Arial (Body)"/>
      <w:sz w:val="22"/>
      <w:szCs w:val="22"/>
    </w:rPr>
  </w:style>
  <w:style w:type="paragraph" w:styleId="Turinys4">
    <w:name w:val="toc 4"/>
    <w:basedOn w:val="prastasis"/>
    <w:next w:val="prastasis"/>
    <w:autoRedefine/>
    <w:uiPriority w:val="39"/>
    <w:semiHidden/>
    <w:unhideWhenUsed/>
    <w:rsid w:val="00007515"/>
    <w:pPr>
      <w:spacing w:after="0"/>
      <w:jc w:val="left"/>
    </w:pPr>
    <w:rPr>
      <w:rFonts w:cstheme="minorHAnsi"/>
      <w:sz w:val="22"/>
      <w:szCs w:val="22"/>
    </w:rPr>
  </w:style>
  <w:style w:type="paragraph" w:styleId="Turinys5">
    <w:name w:val="toc 5"/>
    <w:basedOn w:val="prastasis"/>
    <w:next w:val="prastasis"/>
    <w:autoRedefine/>
    <w:uiPriority w:val="39"/>
    <w:semiHidden/>
    <w:unhideWhenUsed/>
    <w:rsid w:val="00007515"/>
    <w:pPr>
      <w:spacing w:after="0"/>
      <w:jc w:val="left"/>
    </w:pPr>
    <w:rPr>
      <w:rFonts w:cstheme="minorHAnsi"/>
      <w:sz w:val="22"/>
      <w:szCs w:val="22"/>
    </w:rPr>
  </w:style>
  <w:style w:type="paragraph" w:styleId="Turinys6">
    <w:name w:val="toc 6"/>
    <w:basedOn w:val="prastasis"/>
    <w:next w:val="prastasis"/>
    <w:autoRedefine/>
    <w:uiPriority w:val="39"/>
    <w:semiHidden/>
    <w:unhideWhenUsed/>
    <w:rsid w:val="00007515"/>
    <w:pPr>
      <w:spacing w:after="0"/>
      <w:jc w:val="left"/>
    </w:pPr>
    <w:rPr>
      <w:rFonts w:cstheme="minorHAnsi"/>
      <w:sz w:val="22"/>
      <w:szCs w:val="22"/>
    </w:rPr>
  </w:style>
  <w:style w:type="paragraph" w:styleId="Turinys7">
    <w:name w:val="toc 7"/>
    <w:basedOn w:val="prastasis"/>
    <w:next w:val="prastasis"/>
    <w:autoRedefine/>
    <w:uiPriority w:val="39"/>
    <w:semiHidden/>
    <w:unhideWhenUsed/>
    <w:rsid w:val="00007515"/>
    <w:pPr>
      <w:spacing w:after="0"/>
      <w:jc w:val="left"/>
    </w:pPr>
    <w:rPr>
      <w:rFonts w:cstheme="minorHAnsi"/>
      <w:sz w:val="22"/>
      <w:szCs w:val="22"/>
    </w:rPr>
  </w:style>
  <w:style w:type="paragraph" w:styleId="Turinys8">
    <w:name w:val="toc 8"/>
    <w:basedOn w:val="prastasis"/>
    <w:next w:val="prastasis"/>
    <w:autoRedefine/>
    <w:uiPriority w:val="39"/>
    <w:semiHidden/>
    <w:unhideWhenUsed/>
    <w:rsid w:val="00007515"/>
    <w:pPr>
      <w:spacing w:after="0"/>
      <w:jc w:val="left"/>
    </w:pPr>
    <w:rPr>
      <w:rFonts w:cstheme="minorHAnsi"/>
      <w:sz w:val="22"/>
      <w:szCs w:val="22"/>
    </w:rPr>
  </w:style>
  <w:style w:type="paragraph" w:styleId="Turinys9">
    <w:name w:val="toc 9"/>
    <w:basedOn w:val="prastasis"/>
    <w:next w:val="prastasis"/>
    <w:autoRedefine/>
    <w:uiPriority w:val="39"/>
    <w:semiHidden/>
    <w:unhideWhenUsed/>
    <w:rsid w:val="00007515"/>
    <w:pPr>
      <w:spacing w:after="0"/>
      <w:jc w:val="left"/>
    </w:pPr>
    <w:rPr>
      <w:rFonts w:cstheme="minorHAnsi"/>
      <w:sz w:val="22"/>
      <w:szCs w:val="22"/>
    </w:rPr>
  </w:style>
  <w:style w:type="character" w:customStyle="1" w:styleId="SraopastraipaDiagrama">
    <w:name w:val="Sąrašo pastraipa Diagrama"/>
    <w:aliases w:val="Medium Grid 1 - Accent 21 Diagrama,FooterText Diagrama,Heading 2_sj Diagrama,Numbered Para 1 Diagrama,Dot pt Diagrama,No Spacing1 Diagrama,List Paragraph Char Char Char Diagrama,Bullet 1 Diagrama"/>
    <w:link w:val="Sraopastraipa"/>
    <w:uiPriority w:val="34"/>
    <w:qFormat/>
    <w:locked/>
    <w:rsid w:val="007C17C8"/>
  </w:style>
  <w:style w:type="table" w:customStyle="1" w:styleId="TableGrid1">
    <w:name w:val="Table Grid1"/>
    <w:basedOn w:val="prastojilentel"/>
    <w:next w:val="Lentelstinklelis"/>
    <w:uiPriority w:val="59"/>
    <w:rsid w:val="007C17C8"/>
    <w:pPr>
      <w:spacing w:after="0" w:line="240" w:lineRule="auto"/>
      <w:jc w:val="left"/>
    </w:pPr>
    <w:rPr>
      <w:rFonts w:eastAsia="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7C17C8"/>
    <w:pPr>
      <w:numPr>
        <w:numId w:val="25"/>
      </w:numPr>
    </w:pPr>
  </w:style>
  <w:style w:type="character" w:customStyle="1" w:styleId="oypena">
    <w:name w:val="oypena"/>
    <w:basedOn w:val="Numatytasispastraiposriftas"/>
    <w:rsid w:val="007F7B17"/>
  </w:style>
  <w:style w:type="character" w:styleId="Komentaronuoroda">
    <w:name w:val="annotation reference"/>
    <w:basedOn w:val="Numatytasispastraiposriftas"/>
    <w:uiPriority w:val="99"/>
    <w:semiHidden/>
    <w:unhideWhenUsed/>
    <w:rsid w:val="003F5448"/>
    <w:rPr>
      <w:sz w:val="16"/>
      <w:szCs w:val="16"/>
    </w:rPr>
  </w:style>
  <w:style w:type="paragraph" w:styleId="Komentarotekstas">
    <w:name w:val="annotation text"/>
    <w:basedOn w:val="prastasis"/>
    <w:link w:val="KomentarotekstasDiagrama"/>
    <w:uiPriority w:val="99"/>
    <w:unhideWhenUsed/>
    <w:rsid w:val="003F5448"/>
    <w:pPr>
      <w:spacing w:line="240" w:lineRule="auto"/>
    </w:pPr>
  </w:style>
  <w:style w:type="character" w:customStyle="1" w:styleId="KomentarotekstasDiagrama">
    <w:name w:val="Komentaro tekstas Diagrama"/>
    <w:basedOn w:val="Numatytasispastraiposriftas"/>
    <w:link w:val="Komentarotekstas"/>
    <w:uiPriority w:val="99"/>
    <w:rsid w:val="003F5448"/>
  </w:style>
  <w:style w:type="paragraph" w:styleId="Komentarotema">
    <w:name w:val="annotation subject"/>
    <w:basedOn w:val="Komentarotekstas"/>
    <w:next w:val="Komentarotekstas"/>
    <w:link w:val="KomentarotemaDiagrama"/>
    <w:uiPriority w:val="99"/>
    <w:semiHidden/>
    <w:unhideWhenUsed/>
    <w:rsid w:val="003F5448"/>
    <w:rPr>
      <w:b/>
      <w:bCs/>
    </w:rPr>
  </w:style>
  <w:style w:type="character" w:customStyle="1" w:styleId="KomentarotemaDiagrama">
    <w:name w:val="Komentaro tema Diagrama"/>
    <w:basedOn w:val="KomentarotekstasDiagrama"/>
    <w:link w:val="Komentarotema"/>
    <w:uiPriority w:val="99"/>
    <w:semiHidden/>
    <w:rsid w:val="003F5448"/>
    <w:rPr>
      <w:b/>
      <w:bCs/>
    </w:rPr>
  </w:style>
  <w:style w:type="character" w:customStyle="1" w:styleId="Neapdorotaspaminjimas1">
    <w:name w:val="Neapdorotas paminėjimas1"/>
    <w:basedOn w:val="Numatytasispastraiposriftas"/>
    <w:uiPriority w:val="99"/>
    <w:semiHidden/>
    <w:unhideWhenUsed/>
    <w:rsid w:val="00FD06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323157">
      <w:bodyDiv w:val="1"/>
      <w:marLeft w:val="0"/>
      <w:marRight w:val="0"/>
      <w:marTop w:val="0"/>
      <w:marBottom w:val="0"/>
      <w:divBdr>
        <w:top w:val="none" w:sz="0" w:space="0" w:color="auto"/>
        <w:left w:val="none" w:sz="0" w:space="0" w:color="auto"/>
        <w:bottom w:val="none" w:sz="0" w:space="0" w:color="auto"/>
        <w:right w:val="none" w:sz="0" w:space="0" w:color="auto"/>
      </w:divBdr>
    </w:div>
    <w:div w:id="985010372">
      <w:bodyDiv w:val="1"/>
      <w:marLeft w:val="0"/>
      <w:marRight w:val="0"/>
      <w:marTop w:val="0"/>
      <w:marBottom w:val="0"/>
      <w:divBdr>
        <w:top w:val="none" w:sz="0" w:space="0" w:color="auto"/>
        <w:left w:val="none" w:sz="0" w:space="0" w:color="auto"/>
        <w:bottom w:val="none" w:sz="0" w:space="0" w:color="auto"/>
        <w:right w:val="none" w:sz="0" w:space="0" w:color="auto"/>
      </w:divBdr>
    </w:div>
    <w:div w:id="1511800714">
      <w:bodyDiv w:val="1"/>
      <w:marLeft w:val="0"/>
      <w:marRight w:val="0"/>
      <w:marTop w:val="0"/>
      <w:marBottom w:val="0"/>
      <w:divBdr>
        <w:top w:val="none" w:sz="0" w:space="0" w:color="auto"/>
        <w:left w:val="none" w:sz="0" w:space="0" w:color="auto"/>
        <w:bottom w:val="none" w:sz="0" w:space="0" w:color="auto"/>
        <w:right w:val="none" w:sz="0" w:space="0" w:color="auto"/>
      </w:divBdr>
    </w:div>
    <w:div w:id="1721514826">
      <w:bodyDiv w:val="1"/>
      <w:marLeft w:val="0"/>
      <w:marRight w:val="0"/>
      <w:marTop w:val="0"/>
      <w:marBottom w:val="0"/>
      <w:divBdr>
        <w:top w:val="none" w:sz="0" w:space="0" w:color="auto"/>
        <w:left w:val="none" w:sz="0" w:space="0" w:color="auto"/>
        <w:bottom w:val="none" w:sz="0" w:space="0" w:color="auto"/>
        <w:right w:val="none" w:sz="0" w:space="0" w:color="auto"/>
      </w:divBdr>
    </w:div>
    <w:div w:id="19215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terregeurope.eu/discover-projects/" TargetMode="External"/><Relationship Id="rId24" Type="http://schemas.microsoft.com/office/2011/relationships/people" Target="people.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morgan\AppData\Local\Temp\Temp1_20150814_word-templates%20letter%20and%20memo.zip\20150814_word-templates%20letter%20and%20memo\Interreg_Europe_letter_20150814_FINAL.dotx" TargetMode="External"/></Relationships>
</file>

<file path=word/theme/theme1.xml><?xml version="1.0" encoding="utf-8"?>
<a:theme xmlns:a="http://schemas.openxmlformats.org/drawingml/2006/main" name="Theme2">
  <a:themeElements>
    <a:clrScheme name="Interreg Europe">
      <a:dk1>
        <a:sysClr val="windowText" lastClr="000000"/>
      </a:dk1>
      <a:lt1>
        <a:sysClr val="window" lastClr="FFFFFF"/>
      </a:lt1>
      <a:dk2>
        <a:srgbClr val="1F497D"/>
      </a:dk2>
      <a:lt2>
        <a:srgbClr val="EEECE1"/>
      </a:lt2>
      <a:accent1>
        <a:srgbClr val="FDC609"/>
      </a:accent1>
      <a:accent2>
        <a:srgbClr val="98C222"/>
      </a:accent2>
      <a:accent3>
        <a:srgbClr val="159960"/>
      </a:accent3>
      <a:accent4>
        <a:srgbClr val="21B7CF"/>
      </a:accent4>
      <a:accent5>
        <a:srgbClr val="000099"/>
      </a:accent5>
      <a:accent6>
        <a:srgbClr val="FFCC00"/>
      </a:accent6>
      <a:hlink>
        <a:srgbClr val="363438"/>
      </a:hlink>
      <a:folHlink>
        <a:srgbClr val="0000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e2" id="{AA675FEE-8C17-0D4B-BC15-8B4269CA7EFC}" vid="{A4A74D38-EAB7-6849-BA87-0FA4C5DE34B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002DAA0AE4454CAF42504052D815B0" ma:contentTypeVersion="9" ma:contentTypeDescription="Create a new document." ma:contentTypeScope="" ma:versionID="6335d1f459cd555820cb30747a9f5187">
  <xsd:schema xmlns:xsd="http://www.w3.org/2001/XMLSchema" xmlns:xs="http://www.w3.org/2001/XMLSchema" xmlns:p="http://schemas.microsoft.com/office/2006/metadata/properties" xmlns:ns2="a395c16b-052b-4fb2-aba2-e416dd0668bf" xmlns:ns3="bb79b281-1cfd-4e43-8bfe-629b36adbd1d" targetNamespace="http://schemas.microsoft.com/office/2006/metadata/properties" ma:root="true" ma:fieldsID="ed5944f3f24fccdeb8ce3d2df7afe56e" ns2:_="" ns3:_="">
    <xsd:import namespace="a395c16b-052b-4fb2-aba2-e416dd0668bf"/>
    <xsd:import namespace="bb79b281-1cfd-4e43-8bfe-629b36adbd1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95c16b-052b-4fb2-aba2-e416dd0668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2d59d95-237c-434b-8cac-eab795e7ebe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79b281-1cfd-4e43-8bfe-629b36adbd1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6d85a42-9511-4d29-aa50-42a94d9524c5}" ma:internalName="TaxCatchAll" ma:showField="CatchAllData" ma:web="bb79b281-1cfd-4e43-8bfe-629b36adbd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395c16b-052b-4fb2-aba2-e416dd0668bf">
      <Terms xmlns="http://schemas.microsoft.com/office/infopath/2007/PartnerControls"/>
    </lcf76f155ced4ddcb4097134ff3c332f>
    <TaxCatchAll xmlns="bb79b281-1cfd-4e43-8bfe-629b36adbd1d" xsi:nil="true"/>
  </documentManagement>
</p:properties>
</file>

<file path=customXml/itemProps1.xml><?xml version="1.0" encoding="utf-8"?>
<ds:datastoreItem xmlns:ds="http://schemas.openxmlformats.org/officeDocument/2006/customXml" ds:itemID="{7675B5AC-7D55-4CA2-B1B5-C76320BC65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95c16b-052b-4fb2-aba2-e416dd0668bf"/>
    <ds:schemaRef ds:uri="bb79b281-1cfd-4e43-8bfe-629b36adbd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16E843-2DFB-498B-A812-BF15130EA9B7}">
  <ds:schemaRefs>
    <ds:schemaRef ds:uri="http://schemas.openxmlformats.org/officeDocument/2006/bibliography"/>
  </ds:schemaRefs>
</ds:datastoreItem>
</file>

<file path=customXml/itemProps3.xml><?xml version="1.0" encoding="utf-8"?>
<ds:datastoreItem xmlns:ds="http://schemas.openxmlformats.org/officeDocument/2006/customXml" ds:itemID="{AEB0BBFD-59C7-4FB1-A5F1-E4318FEC2681}">
  <ds:schemaRefs>
    <ds:schemaRef ds:uri="http://schemas.microsoft.com/sharepoint/v3/contenttype/forms"/>
  </ds:schemaRefs>
</ds:datastoreItem>
</file>

<file path=customXml/itemProps4.xml><?xml version="1.0" encoding="utf-8"?>
<ds:datastoreItem xmlns:ds="http://schemas.openxmlformats.org/officeDocument/2006/customXml" ds:itemID="{38231BF3-9E6D-44A0-B0D0-F85B0F8BCF80}">
  <ds:schemaRefs>
    <ds:schemaRef ds:uri="http://schemas.microsoft.com/office/2006/metadata/properties"/>
    <ds:schemaRef ds:uri="http://schemas.microsoft.com/office/infopath/2007/PartnerControls"/>
    <ds:schemaRef ds:uri="a395c16b-052b-4fb2-aba2-e416dd0668bf"/>
    <ds:schemaRef ds:uri="bb79b281-1cfd-4e43-8bfe-629b36adbd1d"/>
  </ds:schemaRefs>
</ds:datastoreItem>
</file>

<file path=docProps/app.xml><?xml version="1.0" encoding="utf-8"?>
<Properties xmlns="http://schemas.openxmlformats.org/officeDocument/2006/extended-properties" xmlns:vt="http://schemas.openxmlformats.org/officeDocument/2006/docPropsVTypes">
  <Template>Interreg_Europe_letter_20150814_FINAL</Template>
  <TotalTime>26</TotalTime>
  <Pages>7</Pages>
  <Words>7059</Words>
  <Characters>4024</Characters>
  <Application>Microsoft Office Word</Application>
  <DocSecurity>0</DocSecurity>
  <Lines>33</Lines>
  <Paragraphs>22</Paragraphs>
  <ScaleCrop>false</ScaleCrop>
  <HeadingPairs>
    <vt:vector size="6" baseType="variant">
      <vt:variant>
        <vt:lpstr>Title</vt:lpstr>
      </vt:variant>
      <vt:variant>
        <vt:i4>1</vt:i4>
      </vt:variant>
      <vt:variant>
        <vt:lpstr>Pavadinimas</vt:lpstr>
      </vt:variant>
      <vt:variant>
        <vt:i4>1</vt:i4>
      </vt:variant>
      <vt:variant>
        <vt:lpstr>Titre</vt:lpstr>
      </vt:variant>
      <vt:variant>
        <vt:i4>1</vt:i4>
      </vt:variant>
    </vt:vector>
  </HeadingPairs>
  <TitlesOfParts>
    <vt:vector size="3" baseType="lpstr">
      <vt:lpstr>Letterhead</vt:lpstr>
      <vt:lpstr>Letterhead</vt:lpstr>
      <vt:lpstr>Letterhead</vt:lpstr>
    </vt:vector>
  </TitlesOfParts>
  <Manager/>
  <Company/>
  <LinksUpToDate>false</LinksUpToDate>
  <CharactersWithSpaces>11061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
  <dc:creator>Daniel Kurth</dc:creator>
  <cp:keywords/>
  <dc:description/>
  <cp:lastModifiedBy>Jučienė Agnė</cp:lastModifiedBy>
  <cp:revision>2</cp:revision>
  <cp:lastPrinted>2021-07-08T13:01:00Z</cp:lastPrinted>
  <dcterms:created xsi:type="dcterms:W3CDTF">2024-08-21T13:17:00Z</dcterms:created>
  <dcterms:modified xsi:type="dcterms:W3CDTF">2024-08-21T13:17:00Z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0x010100A6002DAA0AE4454CAF42504052D815B0</vt:lpwstr>
  </property>
  <property fmtid="{D5CDD505-2E9C-101B-9397-08002B2CF9AE}" pid="3" name="MediaServiceImageTags">
    <vt:lpwstr/>
  </property>
</Properties>
</file>